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CB61C" w14:textId="77777777" w:rsidR="002818CB" w:rsidRPr="002818CB" w:rsidRDefault="002818CB">
      <w:pPr>
        <w:rPr>
          <w:color w:val="5F5F5F"/>
        </w:rPr>
      </w:pPr>
    </w:p>
    <w:tbl>
      <w:tblPr>
        <w:tblW w:w="9288" w:type="dxa"/>
        <w:tblLayout w:type="fixed"/>
        <w:tblLook w:val="01E0" w:firstRow="1" w:lastRow="1" w:firstColumn="1" w:lastColumn="1" w:noHBand="0" w:noVBand="0"/>
      </w:tblPr>
      <w:tblGrid>
        <w:gridCol w:w="9288"/>
      </w:tblGrid>
      <w:tr w:rsidR="004D5EFB" w:rsidRPr="002818CB" w14:paraId="0E52F396" w14:textId="77777777" w:rsidTr="009749E6">
        <w:trPr>
          <w:cantSplit/>
          <w:trHeight w:hRule="exact" w:val="883"/>
        </w:trPr>
        <w:tc>
          <w:tcPr>
            <w:tcW w:w="9288" w:type="dxa"/>
          </w:tcPr>
          <w:p w14:paraId="18B2FBDC" w14:textId="77777777" w:rsidR="003D09AD" w:rsidRDefault="003D09AD" w:rsidP="00782D8B">
            <w:pPr>
              <w:ind w:hanging="108"/>
              <w:rPr>
                <w:b/>
                <w:color w:val="5F5F5F"/>
                <w:sz w:val="22"/>
              </w:rPr>
            </w:pPr>
          </w:p>
          <w:p w14:paraId="2574D66E" w14:textId="77777777" w:rsidR="002818CB" w:rsidRPr="002818CB" w:rsidRDefault="00A53B59" w:rsidP="00782D8B">
            <w:pPr>
              <w:ind w:hanging="108"/>
              <w:rPr>
                <w:b/>
                <w:color w:val="5F5F5F"/>
                <w:sz w:val="22"/>
              </w:rPr>
            </w:pPr>
            <w:r>
              <w:rPr>
                <w:b/>
                <w:color w:val="5F5F5F"/>
                <w:sz w:val="22"/>
              </w:rPr>
              <w:t xml:space="preserve">PROGRAMMA </w:t>
            </w:r>
            <w:r w:rsidR="009749E6">
              <w:rPr>
                <w:b/>
                <w:color w:val="5F5F5F"/>
                <w:sz w:val="22"/>
              </w:rPr>
              <w:t>OPLEIDINGSDAG &amp; ORATIE</w:t>
            </w:r>
          </w:p>
        </w:tc>
      </w:tr>
    </w:tbl>
    <w:p w14:paraId="1F5768C2" w14:textId="77777777" w:rsidR="009749E6" w:rsidRPr="009749E6" w:rsidRDefault="009749E6">
      <w:pPr>
        <w:rPr>
          <w:b/>
          <w:color w:val="5F5F5F"/>
        </w:rPr>
      </w:pPr>
      <w:r w:rsidRPr="009749E6">
        <w:rPr>
          <w:b/>
          <w:color w:val="5F5F5F"/>
        </w:rPr>
        <w:t>Programma in grote lijnen:</w:t>
      </w:r>
    </w:p>
    <w:p w14:paraId="775A94D8" w14:textId="77777777" w:rsidR="009749E6" w:rsidRDefault="009749E6">
      <w:pPr>
        <w:rPr>
          <w:color w:val="5F5F5F"/>
        </w:rPr>
      </w:pPr>
      <w:r>
        <w:rPr>
          <w:color w:val="5F5F5F"/>
        </w:rPr>
        <w:t>10.30</w:t>
      </w:r>
      <w:r>
        <w:rPr>
          <w:color w:val="5F5F5F"/>
        </w:rPr>
        <w:tab/>
        <w:t>ontvangst / koffie/thee</w:t>
      </w:r>
    </w:p>
    <w:p w14:paraId="690D0F6A" w14:textId="77777777" w:rsidR="009749E6" w:rsidRDefault="009749E6">
      <w:pPr>
        <w:rPr>
          <w:color w:val="5F5F5F"/>
        </w:rPr>
      </w:pPr>
      <w:r>
        <w:rPr>
          <w:color w:val="5F5F5F"/>
        </w:rPr>
        <w:t>11.00</w:t>
      </w:r>
      <w:r>
        <w:rPr>
          <w:color w:val="5F5F5F"/>
        </w:rPr>
        <w:tab/>
        <w:t>opening door Judith Meijer</w:t>
      </w:r>
    </w:p>
    <w:p w14:paraId="3515338B" w14:textId="77777777" w:rsidR="009749E6" w:rsidRDefault="0044303A">
      <w:pPr>
        <w:rPr>
          <w:color w:val="5F5F5F"/>
        </w:rPr>
      </w:pPr>
      <w:r>
        <w:rPr>
          <w:color w:val="5F5F5F"/>
        </w:rPr>
        <w:t>11.05</w:t>
      </w:r>
      <w:r>
        <w:rPr>
          <w:color w:val="5F5F5F"/>
        </w:rPr>
        <w:tab/>
        <w:t xml:space="preserve">Plenair:  </w:t>
      </w:r>
      <w:r w:rsidR="009749E6">
        <w:rPr>
          <w:color w:val="5F5F5F"/>
        </w:rPr>
        <w:t>Machteld Huber</w:t>
      </w:r>
      <w:r>
        <w:rPr>
          <w:color w:val="5F5F5F"/>
        </w:rPr>
        <w:t xml:space="preserve"> &amp; Giel Hutschemaekers</w:t>
      </w:r>
    </w:p>
    <w:p w14:paraId="096733C4" w14:textId="77777777" w:rsidR="009749E6" w:rsidRDefault="00555FA4">
      <w:pPr>
        <w:rPr>
          <w:color w:val="5F5F5F"/>
        </w:rPr>
      </w:pPr>
      <w:r>
        <w:rPr>
          <w:color w:val="5F5F5F"/>
        </w:rPr>
        <w:t>12.15</w:t>
      </w:r>
      <w:r w:rsidR="00B37E24">
        <w:rPr>
          <w:color w:val="5F5F5F"/>
        </w:rPr>
        <w:t xml:space="preserve"> </w:t>
      </w:r>
      <w:r w:rsidR="005E3051">
        <w:rPr>
          <w:color w:val="5F5F5F"/>
        </w:rPr>
        <w:tab/>
        <w:t xml:space="preserve">Lunch &amp; </w:t>
      </w:r>
      <w:r w:rsidR="00B37E24">
        <w:rPr>
          <w:color w:val="5F5F5F"/>
        </w:rPr>
        <w:t>markt</w:t>
      </w:r>
      <w:r w:rsidR="005E3051">
        <w:rPr>
          <w:color w:val="5F5F5F"/>
        </w:rPr>
        <w:t>plaats met o.a. posterpresentaties van Indigo medewerkers</w:t>
      </w:r>
    </w:p>
    <w:p w14:paraId="573998A1" w14:textId="77777777" w:rsidR="009749E6" w:rsidRDefault="009749E6">
      <w:pPr>
        <w:rPr>
          <w:color w:val="5F5F5F"/>
        </w:rPr>
      </w:pPr>
      <w:r>
        <w:rPr>
          <w:color w:val="5F5F5F"/>
        </w:rPr>
        <w:t xml:space="preserve">13.00 </w:t>
      </w:r>
      <w:r>
        <w:rPr>
          <w:color w:val="5F5F5F"/>
        </w:rPr>
        <w:tab/>
        <w:t>Masterclasses</w:t>
      </w:r>
    </w:p>
    <w:p w14:paraId="57A13BB1" w14:textId="77777777" w:rsidR="009749E6" w:rsidRDefault="009749E6">
      <w:pPr>
        <w:rPr>
          <w:color w:val="5F5F5F"/>
        </w:rPr>
      </w:pPr>
      <w:r>
        <w:rPr>
          <w:color w:val="5F5F5F"/>
        </w:rPr>
        <w:t>15.00</w:t>
      </w:r>
      <w:r>
        <w:rPr>
          <w:color w:val="5F5F5F"/>
        </w:rPr>
        <w:tab/>
        <w:t>Pauze en verplaatsen naar oratie zaal</w:t>
      </w:r>
    </w:p>
    <w:p w14:paraId="5F7BE205" w14:textId="730230EF" w:rsidR="009749E6" w:rsidRDefault="00BC44FA">
      <w:pPr>
        <w:rPr>
          <w:color w:val="5F5F5F"/>
        </w:rPr>
      </w:pPr>
      <w:r>
        <w:rPr>
          <w:color w:val="5F5F5F"/>
        </w:rPr>
        <w:t>15.45</w:t>
      </w:r>
      <w:r w:rsidR="009749E6">
        <w:rPr>
          <w:color w:val="5F5F5F"/>
        </w:rPr>
        <w:tab/>
        <w:t>Oratie Bea Tiemens</w:t>
      </w:r>
    </w:p>
    <w:p w14:paraId="2E9AC929" w14:textId="77777777" w:rsidR="009749E6" w:rsidRDefault="009749E6">
      <w:pPr>
        <w:rPr>
          <w:color w:val="5F5F5F"/>
        </w:rPr>
      </w:pPr>
      <w:r>
        <w:rPr>
          <w:color w:val="5F5F5F"/>
        </w:rPr>
        <w:t>17.00</w:t>
      </w:r>
      <w:r>
        <w:rPr>
          <w:color w:val="5F5F5F"/>
        </w:rPr>
        <w:tab/>
        <w:t>Receptie</w:t>
      </w:r>
    </w:p>
    <w:p w14:paraId="03240097" w14:textId="77777777" w:rsidR="009749E6" w:rsidRDefault="009749E6">
      <w:pPr>
        <w:rPr>
          <w:color w:val="5F5F5F"/>
        </w:rPr>
      </w:pPr>
    </w:p>
    <w:p w14:paraId="17375A67" w14:textId="77777777" w:rsidR="009749E6" w:rsidRPr="00DD02FB" w:rsidRDefault="00555FA4" w:rsidP="009749E6">
      <w:pPr>
        <w:rPr>
          <w:b/>
          <w:color w:val="5F5F5F"/>
        </w:rPr>
      </w:pPr>
      <w:r w:rsidRPr="00DD02FB">
        <w:rPr>
          <w:b/>
          <w:color w:val="5F5F5F"/>
        </w:rPr>
        <w:t>Plenair</w:t>
      </w:r>
    </w:p>
    <w:p w14:paraId="4193E814" w14:textId="77777777" w:rsidR="00555FA4" w:rsidRDefault="003966D3" w:rsidP="009749E6">
      <w:pPr>
        <w:rPr>
          <w:color w:val="5F5F5F"/>
        </w:rPr>
      </w:pPr>
      <w:r>
        <w:rPr>
          <w:color w:val="5F5F5F"/>
        </w:rPr>
        <w:t xml:space="preserve">Machteld Huber vraagt de deelnemers om ter voorbereiding op haar inleiding het volgende filmpje te bekijken: </w:t>
      </w:r>
    </w:p>
    <w:p w14:paraId="623B1CC2" w14:textId="77777777" w:rsidR="003966D3" w:rsidRDefault="00197534" w:rsidP="009749E6">
      <w:hyperlink r:id="rId7" w:history="1">
        <w:r w:rsidR="003966D3">
          <w:rPr>
            <w:rStyle w:val="Hyperlink"/>
            <w:color w:val="0000FF"/>
          </w:rPr>
          <w:t>http://youtu.be/eNIVJptxJu0</w:t>
        </w:r>
      </w:hyperlink>
    </w:p>
    <w:p w14:paraId="10CB21FC" w14:textId="77777777" w:rsidR="003966D3" w:rsidRDefault="003966D3" w:rsidP="009749E6">
      <w:pPr>
        <w:rPr>
          <w:color w:val="5F5F5F"/>
        </w:rPr>
      </w:pPr>
    </w:p>
    <w:p w14:paraId="5BE37C6A" w14:textId="77777777" w:rsidR="00555FA4" w:rsidRDefault="00555FA4" w:rsidP="003966D3">
      <w:pPr>
        <w:ind w:left="1410" w:hanging="1410"/>
        <w:rPr>
          <w:color w:val="5F5F5F"/>
        </w:rPr>
      </w:pPr>
      <w:r>
        <w:rPr>
          <w:color w:val="5F5F5F"/>
        </w:rPr>
        <w:t>11.05 uur</w:t>
      </w:r>
      <w:r>
        <w:rPr>
          <w:color w:val="5F5F5F"/>
        </w:rPr>
        <w:tab/>
        <w:t xml:space="preserve">Inleiding door Machteld Huber over </w:t>
      </w:r>
      <w:r w:rsidR="003966D3">
        <w:rPr>
          <w:color w:val="5F5F5F"/>
        </w:rPr>
        <w:t>het concept ‘</w:t>
      </w:r>
      <w:r>
        <w:rPr>
          <w:color w:val="5F5F5F"/>
        </w:rPr>
        <w:t>positieve gezondheid</w:t>
      </w:r>
      <w:r w:rsidR="003966D3">
        <w:rPr>
          <w:color w:val="5F5F5F"/>
        </w:rPr>
        <w:t xml:space="preserve">’. Machteld heeft dit concept ontwikkeld en is oprichter van het </w:t>
      </w:r>
      <w:r w:rsidR="003966D3" w:rsidRPr="003966D3">
        <w:rPr>
          <w:color w:val="5F5F5F"/>
        </w:rPr>
        <w:t>Institute for Positiv</w:t>
      </w:r>
      <w:r w:rsidR="003966D3">
        <w:rPr>
          <w:color w:val="5F5F5F"/>
        </w:rPr>
        <w:t xml:space="preserve">e </w:t>
      </w:r>
      <w:r w:rsidR="003966D3" w:rsidRPr="003966D3">
        <w:rPr>
          <w:color w:val="5F5F5F"/>
        </w:rPr>
        <w:t>Health</w:t>
      </w:r>
    </w:p>
    <w:p w14:paraId="4128CD5E" w14:textId="77777777" w:rsidR="00555FA4" w:rsidRDefault="00555FA4" w:rsidP="003966D3">
      <w:pPr>
        <w:ind w:left="1410" w:hanging="1410"/>
        <w:rPr>
          <w:color w:val="5F5F5F"/>
        </w:rPr>
      </w:pPr>
      <w:r>
        <w:rPr>
          <w:color w:val="5F5F5F"/>
        </w:rPr>
        <w:t>11.35 uur</w:t>
      </w:r>
      <w:r>
        <w:rPr>
          <w:color w:val="5F5F5F"/>
        </w:rPr>
        <w:tab/>
        <w:t>Reactie van Giel Hutschemaekers vanuit de Indigo visie</w:t>
      </w:r>
      <w:r w:rsidR="003966D3">
        <w:rPr>
          <w:color w:val="5F5F5F"/>
        </w:rPr>
        <w:t>. Giel is de auteur van het Indigo Handboek, is hoogleraar Geestelijke Gezond</w:t>
      </w:r>
      <w:r w:rsidR="007A1BEA">
        <w:rPr>
          <w:color w:val="5F5F5F"/>
        </w:rPr>
        <w:t>heids</w:t>
      </w:r>
      <w:r w:rsidR="003966D3">
        <w:rPr>
          <w:color w:val="5F5F5F"/>
        </w:rPr>
        <w:t xml:space="preserve">zorg aan de Radboud Universiteit Nijmegen en als hoofd zorgprogramma Basis GGZ bij Indigo in Gelderland verbonden aan Propersona </w:t>
      </w:r>
    </w:p>
    <w:p w14:paraId="555B6757" w14:textId="77777777" w:rsidR="00555FA4" w:rsidRDefault="00555FA4" w:rsidP="009749E6">
      <w:pPr>
        <w:rPr>
          <w:color w:val="5F5F5F"/>
        </w:rPr>
      </w:pPr>
      <w:r>
        <w:rPr>
          <w:color w:val="5F5F5F"/>
        </w:rPr>
        <w:t>11.50 uur</w:t>
      </w:r>
      <w:r>
        <w:rPr>
          <w:color w:val="5F5F5F"/>
        </w:rPr>
        <w:tab/>
        <w:t xml:space="preserve">Gesprek tussen Giel Hutschemaekers en Machteld Huber en de zaal </w:t>
      </w:r>
    </w:p>
    <w:p w14:paraId="2E98466E" w14:textId="77777777" w:rsidR="00555FA4" w:rsidRDefault="00DD02FB" w:rsidP="009749E6">
      <w:pPr>
        <w:rPr>
          <w:color w:val="5F5F5F"/>
        </w:rPr>
      </w:pPr>
      <w:r>
        <w:rPr>
          <w:color w:val="5F5F5F"/>
        </w:rPr>
        <w:t>12.15 uur</w:t>
      </w:r>
      <w:r>
        <w:rPr>
          <w:color w:val="5F5F5F"/>
        </w:rPr>
        <w:tab/>
        <w:t xml:space="preserve">Afsluiting </w:t>
      </w:r>
    </w:p>
    <w:p w14:paraId="18AF7AB4" w14:textId="77777777" w:rsidR="00411FB8" w:rsidRDefault="00411FB8" w:rsidP="009749E6">
      <w:pPr>
        <w:rPr>
          <w:color w:val="5F5F5F"/>
        </w:rPr>
      </w:pPr>
    </w:p>
    <w:p w14:paraId="5844425B" w14:textId="77777777" w:rsidR="00EB1CD9" w:rsidRDefault="00EB1CD9" w:rsidP="009749E6">
      <w:pPr>
        <w:rPr>
          <w:color w:val="5F5F5F"/>
        </w:rPr>
      </w:pPr>
    </w:p>
    <w:p w14:paraId="1F030C22" w14:textId="52F5256E" w:rsidR="00411FB8" w:rsidRDefault="00411FB8" w:rsidP="009749E6">
      <w:pPr>
        <w:rPr>
          <w:b/>
          <w:color w:val="5F5F5F"/>
        </w:rPr>
      </w:pPr>
      <w:r w:rsidRPr="00411FB8">
        <w:rPr>
          <w:b/>
          <w:color w:val="5F5F5F"/>
        </w:rPr>
        <w:t>Marktplaats</w:t>
      </w:r>
    </w:p>
    <w:p w14:paraId="64BC1350" w14:textId="77777777" w:rsidR="00411FB8" w:rsidRDefault="00411FB8" w:rsidP="00411FB8">
      <w:pPr>
        <w:rPr>
          <w:color w:val="5F5F5F"/>
        </w:rPr>
      </w:pPr>
      <w:r w:rsidRPr="00411FB8">
        <w:rPr>
          <w:color w:val="5F5F5F"/>
        </w:rPr>
        <w:t>Er is enorm veel talent bij Indigo. Maar weten wij dat wel van elkaar? En weten wij er gebruik van te maken? Binnen Indigo zien wij dat sommige collega's zich meer verdiept hebben in een bepaald onderwerp. Veel collega's doen naast hun werk bij Indigo ook nog iets anders. Als onderzoeker of hebben een eigen praktijk. Maar ook binnen Indigo zien wij dat sommige collega's zich net wat meer verdiept hebben in een bepaald onderwerp. Wij vinden het inspirerend om zichtbaar te maken welke talenten en kennis er binnen Indigo zijn. En dat kan op onze Marktplaats. Tijdens de lunch is er dan de gelegenheid om je kennis over een bepaald onderwerp te delen. Dit kan bijvoorbeeld in de vorm van een posterpresentatie, een pitch of het organiseren van een ontmoeting. Alles is bespreekbaar.</w:t>
      </w:r>
    </w:p>
    <w:p w14:paraId="4DB282A9" w14:textId="77777777" w:rsidR="00EB1CD9" w:rsidRPr="00411FB8" w:rsidRDefault="00EB1CD9" w:rsidP="00411FB8">
      <w:pPr>
        <w:rPr>
          <w:color w:val="5F5F5F"/>
        </w:rPr>
      </w:pPr>
    </w:p>
    <w:p w14:paraId="22D2AAED" w14:textId="77777777" w:rsidR="00DD02FB" w:rsidRDefault="00DD02FB" w:rsidP="009749E6">
      <w:pPr>
        <w:rPr>
          <w:color w:val="5F5F5F"/>
        </w:rPr>
      </w:pPr>
    </w:p>
    <w:p w14:paraId="06F40C16" w14:textId="77777777" w:rsidR="009749E6" w:rsidRPr="009749E6" w:rsidRDefault="009749E6" w:rsidP="009749E6">
      <w:pPr>
        <w:rPr>
          <w:b/>
          <w:color w:val="5F5F5F"/>
        </w:rPr>
      </w:pPr>
      <w:r w:rsidRPr="009749E6">
        <w:rPr>
          <w:b/>
          <w:color w:val="5F5F5F"/>
        </w:rPr>
        <w:t>Masterclasses</w:t>
      </w:r>
    </w:p>
    <w:p w14:paraId="5B804E21" w14:textId="77777777" w:rsidR="00782D8B" w:rsidRDefault="00782D8B" w:rsidP="009749E6">
      <w:pPr>
        <w:pStyle w:val="Lijstalinea"/>
        <w:ind w:left="0"/>
        <w:rPr>
          <w:color w:val="5F5F5F"/>
        </w:rPr>
      </w:pPr>
    </w:p>
    <w:tbl>
      <w:tblPr>
        <w:tblStyle w:val="Tabelraster"/>
        <w:tblW w:w="0" w:type="auto"/>
        <w:tblLayout w:type="fixed"/>
        <w:tblLook w:val="04A0" w:firstRow="1" w:lastRow="0" w:firstColumn="1" w:lastColumn="0" w:noHBand="0" w:noVBand="1"/>
      </w:tblPr>
      <w:tblGrid>
        <w:gridCol w:w="6520"/>
        <w:gridCol w:w="2596"/>
      </w:tblGrid>
      <w:tr w:rsidR="00A53B59" w:rsidRPr="00A53B59" w14:paraId="1FFD00DB" w14:textId="77777777" w:rsidTr="00A53B59">
        <w:tc>
          <w:tcPr>
            <w:tcW w:w="6520" w:type="dxa"/>
          </w:tcPr>
          <w:p w14:paraId="64423349" w14:textId="77777777" w:rsidR="00A53B59" w:rsidRPr="00A53B59" w:rsidRDefault="00A53B59" w:rsidP="00A53B59">
            <w:pPr>
              <w:pStyle w:val="Lijstalinea"/>
              <w:ind w:left="0"/>
              <w:rPr>
                <w:i/>
                <w:color w:val="5F5F5F"/>
              </w:rPr>
            </w:pPr>
            <w:r w:rsidRPr="00A53B59">
              <w:rPr>
                <w:i/>
                <w:color w:val="5F5F5F"/>
              </w:rPr>
              <w:t>Onderwerp</w:t>
            </w:r>
          </w:p>
        </w:tc>
        <w:tc>
          <w:tcPr>
            <w:tcW w:w="2596" w:type="dxa"/>
          </w:tcPr>
          <w:p w14:paraId="5AB6558E" w14:textId="77777777" w:rsidR="00A53B59" w:rsidRPr="00A53B59" w:rsidRDefault="00A53B59" w:rsidP="00A53B59">
            <w:pPr>
              <w:pStyle w:val="Lijstalinea"/>
              <w:jc w:val="both"/>
              <w:rPr>
                <w:i/>
                <w:color w:val="5F5F5F"/>
              </w:rPr>
            </w:pPr>
            <w:r w:rsidRPr="00A53B59">
              <w:rPr>
                <w:i/>
                <w:color w:val="5F5F5F"/>
              </w:rPr>
              <w:t>Docent</w:t>
            </w:r>
          </w:p>
        </w:tc>
      </w:tr>
      <w:tr w:rsidR="00A53B59" w:rsidRPr="00A53B59" w14:paraId="6373D163" w14:textId="77777777" w:rsidTr="00A53B59">
        <w:tc>
          <w:tcPr>
            <w:tcW w:w="6520" w:type="dxa"/>
          </w:tcPr>
          <w:p w14:paraId="481683FC" w14:textId="77777777" w:rsidR="003966D3" w:rsidRPr="003966D3" w:rsidRDefault="003966D3" w:rsidP="003966D3">
            <w:pPr>
              <w:rPr>
                <w:b/>
                <w:color w:val="5F5F5F"/>
              </w:rPr>
            </w:pPr>
            <w:r w:rsidRPr="003966D3">
              <w:rPr>
                <w:b/>
                <w:color w:val="5F5F5F"/>
              </w:rPr>
              <w:t>Masterclass blended behandelen</w:t>
            </w:r>
          </w:p>
          <w:p w14:paraId="40399524" w14:textId="77777777" w:rsidR="002C14C9" w:rsidRPr="002C14C9" w:rsidRDefault="002C14C9" w:rsidP="002C14C9">
            <w:pPr>
              <w:rPr>
                <w:color w:val="5F5F5F"/>
              </w:rPr>
            </w:pPr>
            <w:r w:rsidRPr="002C14C9">
              <w:rPr>
                <w:color w:val="5F5F5F"/>
              </w:rPr>
              <w:t>De wereld digitaliseert. Dat is ook te merken in de GGZ. Er is inmiddels een scala aan online middelen voor mensen met psychische klachten, variërend van online modules, via apps tot virtual reality. Maar hoe helpt deze opkomst van eHealth de cliënt bij zijn zelfregie? Wat doet dit met ons werk? En hoe integreren we deze online middelen in onze behandeling?</w:t>
            </w:r>
          </w:p>
          <w:p w14:paraId="7C1B5127" w14:textId="77777777" w:rsidR="002C14C9" w:rsidRPr="002C14C9" w:rsidRDefault="002C14C9" w:rsidP="002C14C9">
            <w:pPr>
              <w:rPr>
                <w:color w:val="5F5F5F"/>
              </w:rPr>
            </w:pPr>
            <w:r w:rsidRPr="002C14C9">
              <w:rPr>
                <w:color w:val="5F5F5F"/>
              </w:rPr>
              <w:t xml:space="preserve"> </w:t>
            </w:r>
          </w:p>
          <w:p w14:paraId="3F054585" w14:textId="77777777" w:rsidR="002C14C9" w:rsidRPr="002C14C9" w:rsidRDefault="002C14C9" w:rsidP="002C14C9">
            <w:pPr>
              <w:rPr>
                <w:color w:val="5F5F5F"/>
              </w:rPr>
            </w:pPr>
            <w:r w:rsidRPr="002C14C9">
              <w:rPr>
                <w:color w:val="5F5F5F"/>
              </w:rPr>
              <w:lastRenderedPageBreak/>
              <w:t>Deze interactieve masterclass geeft je handvatten voor het toepassen van eHealth in de dagelijkse (behandel)praktijk. De onderwerpen die zeker aan bod komen zijn:</w:t>
            </w:r>
          </w:p>
          <w:p w14:paraId="4848DF00" w14:textId="220A72B9" w:rsidR="002C14C9" w:rsidRPr="002C14C9" w:rsidRDefault="002C14C9" w:rsidP="002C14C9">
            <w:pPr>
              <w:pStyle w:val="Lijstalinea"/>
              <w:numPr>
                <w:ilvl w:val="0"/>
                <w:numId w:val="8"/>
              </w:numPr>
              <w:rPr>
                <w:color w:val="5F5F5F"/>
              </w:rPr>
            </w:pPr>
            <w:r w:rsidRPr="002C14C9">
              <w:rPr>
                <w:color w:val="5F5F5F"/>
              </w:rPr>
              <w:t xml:space="preserve">Hoe </w:t>
            </w:r>
            <w:r w:rsidRPr="002C14C9">
              <w:rPr>
                <w:b/>
                <w:color w:val="5F5F5F"/>
              </w:rPr>
              <w:t>introduceer</w:t>
            </w:r>
            <w:r w:rsidRPr="002C14C9">
              <w:rPr>
                <w:color w:val="5F5F5F"/>
              </w:rPr>
              <w:t xml:space="preserve"> je eHealth bij de cliënt in alle onderdelen van de generalistische Basis GGZ (preventie, POH-GGZ en Basis GGZ)</w:t>
            </w:r>
          </w:p>
          <w:p w14:paraId="3ACB79F0" w14:textId="43756229" w:rsidR="00A53B59" w:rsidRPr="00A53B59" w:rsidRDefault="002C14C9" w:rsidP="002C14C9">
            <w:pPr>
              <w:pStyle w:val="Lijstalinea"/>
              <w:numPr>
                <w:ilvl w:val="0"/>
                <w:numId w:val="7"/>
              </w:numPr>
              <w:rPr>
                <w:color w:val="5F5F5F"/>
              </w:rPr>
            </w:pPr>
            <w:r w:rsidRPr="002C14C9">
              <w:rPr>
                <w:color w:val="5F5F5F"/>
              </w:rPr>
              <w:t xml:space="preserve">Hoe stel je een goed </w:t>
            </w:r>
            <w:r w:rsidRPr="002C14C9">
              <w:rPr>
                <w:b/>
                <w:color w:val="5F5F5F"/>
              </w:rPr>
              <w:t>blended programma</w:t>
            </w:r>
            <w:r w:rsidRPr="002C14C9">
              <w:rPr>
                <w:color w:val="5F5F5F"/>
              </w:rPr>
              <w:t xml:space="preserve"> samen; waarin EHealth niet alleen bovenop de face-to-face gesprekken komt, maar een integraal onderdeel is?</w:t>
            </w:r>
          </w:p>
        </w:tc>
        <w:tc>
          <w:tcPr>
            <w:tcW w:w="2596" w:type="dxa"/>
          </w:tcPr>
          <w:p w14:paraId="2B11C308" w14:textId="2C1208D3" w:rsidR="00A53B59" w:rsidRPr="00A53B59" w:rsidRDefault="003966D3" w:rsidP="00A53B59">
            <w:pPr>
              <w:jc w:val="both"/>
              <w:rPr>
                <w:i/>
                <w:color w:val="5F5F5F"/>
              </w:rPr>
            </w:pPr>
            <w:r>
              <w:rPr>
                <w:i/>
                <w:color w:val="5F5F5F"/>
              </w:rPr>
              <w:lastRenderedPageBreak/>
              <w:t>David van Zijl</w:t>
            </w:r>
            <w:r w:rsidR="00197534">
              <w:rPr>
                <w:i/>
                <w:color w:val="5F5F5F"/>
              </w:rPr>
              <w:t>, ISO &amp; Pierre Schalken, Indigo in Brabant</w:t>
            </w:r>
          </w:p>
        </w:tc>
      </w:tr>
      <w:tr w:rsidR="00A53B59" w:rsidRPr="00197534" w14:paraId="669DD2AB" w14:textId="77777777" w:rsidTr="00A53B59">
        <w:tc>
          <w:tcPr>
            <w:tcW w:w="6520" w:type="dxa"/>
          </w:tcPr>
          <w:p w14:paraId="6D34A7BE" w14:textId="77777777" w:rsidR="007A1BEA" w:rsidRPr="007A1BEA" w:rsidRDefault="007A1BEA" w:rsidP="007A1BEA">
            <w:pPr>
              <w:rPr>
                <w:b/>
                <w:color w:val="5F5F5F"/>
              </w:rPr>
            </w:pPr>
            <w:r w:rsidRPr="007A1BEA">
              <w:rPr>
                <w:b/>
                <w:color w:val="5F5F5F"/>
              </w:rPr>
              <w:t xml:space="preserve">Hoe maak je van alles wat je moet je vriend in plaats van je vijand: effectieve praktijkvoering? </w:t>
            </w:r>
          </w:p>
          <w:p w14:paraId="2D75169A" w14:textId="77777777" w:rsidR="002C14C9" w:rsidRPr="002C14C9" w:rsidRDefault="002C14C9" w:rsidP="002C14C9">
            <w:pPr>
              <w:rPr>
                <w:color w:val="5F5F5F"/>
              </w:rPr>
            </w:pPr>
            <w:r w:rsidRPr="002C14C9">
              <w:rPr>
                <w:color w:val="5F5F5F"/>
              </w:rPr>
              <w:t>In je dagelijkse werksituatie is er zo veel wat moet: de ROM afnemen en bespreken, het EPD en je caseload bijhouden, op tijd je gesprekken beginnen en afronden en voldoende productie draaien… Soms voelt je werk misschien als een meerkoppige draak, maar hoe kan jij deze draak omvormen tot je vriend? In deze masterclass gaan we daarmee aan de slag aan de hand van de volgende onderwerpen:</w:t>
            </w:r>
          </w:p>
          <w:p w14:paraId="7FF0D886" w14:textId="490A4DCA" w:rsidR="002C14C9" w:rsidRPr="002C14C9" w:rsidRDefault="002C14C9" w:rsidP="002C14C9">
            <w:pPr>
              <w:pStyle w:val="Lijstalinea"/>
              <w:numPr>
                <w:ilvl w:val="0"/>
                <w:numId w:val="8"/>
              </w:numPr>
              <w:rPr>
                <w:color w:val="5F5F5F"/>
              </w:rPr>
            </w:pPr>
            <w:r w:rsidRPr="002C14C9">
              <w:rPr>
                <w:b/>
                <w:color w:val="5F5F5F"/>
              </w:rPr>
              <w:t>Vitaal werken</w:t>
            </w:r>
            <w:r w:rsidRPr="002C14C9">
              <w:rPr>
                <w:color w:val="5F5F5F"/>
              </w:rPr>
              <w:t>: hoe draagt een gezonde leefstijl bij aan een effectieve bedrijfsvoering?</w:t>
            </w:r>
          </w:p>
          <w:p w14:paraId="55AF90ED" w14:textId="2B57236D" w:rsidR="002C14C9" w:rsidRPr="002C14C9" w:rsidRDefault="002C14C9" w:rsidP="002C14C9">
            <w:pPr>
              <w:pStyle w:val="Lijstalinea"/>
              <w:numPr>
                <w:ilvl w:val="0"/>
                <w:numId w:val="8"/>
              </w:numPr>
              <w:rPr>
                <w:color w:val="5F5F5F"/>
              </w:rPr>
            </w:pPr>
            <w:r w:rsidRPr="002C14C9">
              <w:rPr>
                <w:b/>
                <w:color w:val="5F5F5F"/>
              </w:rPr>
              <w:t>Tiny habits</w:t>
            </w:r>
            <w:r w:rsidRPr="002C14C9">
              <w:rPr>
                <w:color w:val="5F5F5F"/>
              </w:rPr>
              <w:t>: ieder van ons heeft zo onze gewoonten, die helpen bij het prettig werken. Wat zijn die van jou? En wat doen anderen?</w:t>
            </w:r>
          </w:p>
          <w:p w14:paraId="4B57C4DD" w14:textId="48F6D115" w:rsidR="002C14C9" w:rsidRPr="002C14C9" w:rsidRDefault="002C14C9" w:rsidP="002C14C9">
            <w:pPr>
              <w:pStyle w:val="Lijstalinea"/>
              <w:numPr>
                <w:ilvl w:val="0"/>
                <w:numId w:val="8"/>
              </w:numPr>
              <w:rPr>
                <w:color w:val="5F5F5F"/>
              </w:rPr>
            </w:pPr>
            <w:r w:rsidRPr="002C14C9">
              <w:rPr>
                <w:color w:val="5F5F5F"/>
              </w:rPr>
              <w:t xml:space="preserve">Wat is </w:t>
            </w:r>
            <w:r w:rsidRPr="002C14C9">
              <w:rPr>
                <w:b/>
                <w:color w:val="5F5F5F"/>
              </w:rPr>
              <w:t>time management</w:t>
            </w:r>
            <w:r w:rsidRPr="002C14C9">
              <w:rPr>
                <w:color w:val="5F5F5F"/>
              </w:rPr>
              <w:t xml:space="preserve"> en hoe kun je deze inzichten benutten bij je praktijkvoering?</w:t>
            </w:r>
          </w:p>
          <w:p w14:paraId="01283A4A" w14:textId="3FBFED38" w:rsidR="002C14C9" w:rsidRPr="002C14C9" w:rsidRDefault="002C14C9" w:rsidP="002C14C9">
            <w:pPr>
              <w:pStyle w:val="Lijstalinea"/>
              <w:numPr>
                <w:ilvl w:val="0"/>
                <w:numId w:val="8"/>
              </w:numPr>
              <w:rPr>
                <w:color w:val="5F5F5F"/>
              </w:rPr>
            </w:pPr>
            <w:r w:rsidRPr="002C14C9">
              <w:rPr>
                <w:color w:val="5F5F5F"/>
              </w:rPr>
              <w:t xml:space="preserve">Hoe behoud je het </w:t>
            </w:r>
            <w:r w:rsidRPr="002C14C9">
              <w:rPr>
                <w:b/>
                <w:color w:val="5F5F5F"/>
              </w:rPr>
              <w:t>overzicht</w:t>
            </w:r>
            <w:r w:rsidRPr="002C14C9">
              <w:rPr>
                <w:color w:val="5F5F5F"/>
              </w:rPr>
              <w:t xml:space="preserve">? </w:t>
            </w:r>
          </w:p>
          <w:p w14:paraId="3F953B14" w14:textId="40FC47F9" w:rsidR="00A53B59" w:rsidRPr="002C14C9" w:rsidRDefault="002C14C9" w:rsidP="002C14C9">
            <w:pPr>
              <w:pStyle w:val="Lijstalinea"/>
              <w:numPr>
                <w:ilvl w:val="0"/>
                <w:numId w:val="8"/>
              </w:numPr>
              <w:rPr>
                <w:color w:val="5F5F5F"/>
              </w:rPr>
            </w:pPr>
            <w:r w:rsidRPr="002C14C9">
              <w:rPr>
                <w:color w:val="5F5F5F"/>
              </w:rPr>
              <w:t xml:space="preserve">Hoe benut je </w:t>
            </w:r>
            <w:r w:rsidRPr="002C14C9">
              <w:rPr>
                <w:b/>
                <w:color w:val="5F5F5F"/>
              </w:rPr>
              <w:t>hulpbronnen</w:t>
            </w:r>
            <w:r w:rsidRPr="002C14C9">
              <w:rPr>
                <w:color w:val="5F5F5F"/>
              </w:rPr>
              <w:t xml:space="preserve"> in je omgeving en maak je gebruik van je netwerk?</w:t>
            </w:r>
          </w:p>
        </w:tc>
        <w:tc>
          <w:tcPr>
            <w:tcW w:w="2596" w:type="dxa"/>
          </w:tcPr>
          <w:p w14:paraId="5B084076" w14:textId="77777777" w:rsidR="00A53B59" w:rsidRPr="00B37E24" w:rsidRDefault="00A53B59" w:rsidP="00A26CFD">
            <w:pPr>
              <w:rPr>
                <w:i/>
                <w:color w:val="5F5F5F"/>
                <w:lang w:val="en-US"/>
              </w:rPr>
            </w:pPr>
            <w:r w:rsidRPr="00B37E24">
              <w:rPr>
                <w:i/>
                <w:color w:val="5F5F5F"/>
                <w:lang w:val="en-US"/>
              </w:rPr>
              <w:t>Femke Herfkens &amp; Judith Meijer</w:t>
            </w:r>
            <w:r w:rsidR="00B37E24" w:rsidRPr="00B37E24">
              <w:rPr>
                <w:i/>
                <w:color w:val="5F5F5F"/>
                <w:lang w:val="en-US"/>
              </w:rPr>
              <w:t>, Indigo Service Organisatie</w:t>
            </w:r>
          </w:p>
        </w:tc>
      </w:tr>
      <w:tr w:rsidR="00A53B59" w:rsidRPr="00A53B59" w14:paraId="28D0381E" w14:textId="77777777" w:rsidTr="00A53B59">
        <w:tc>
          <w:tcPr>
            <w:tcW w:w="6520" w:type="dxa"/>
          </w:tcPr>
          <w:p w14:paraId="4FA7E83A" w14:textId="77777777" w:rsidR="00A53B59" w:rsidRPr="00A53B59" w:rsidRDefault="00A53B59" w:rsidP="00A53B59">
            <w:pPr>
              <w:pStyle w:val="Lijstalinea"/>
              <w:ind w:left="0"/>
              <w:rPr>
                <w:b/>
                <w:color w:val="5F5F5F"/>
              </w:rPr>
            </w:pPr>
            <w:r w:rsidRPr="00A53B59">
              <w:rPr>
                <w:b/>
                <w:color w:val="5F5F5F"/>
              </w:rPr>
              <w:t>Rekening houden met persoonlijkheidsproblematiek in de gb-ggz.</w:t>
            </w:r>
          </w:p>
          <w:p w14:paraId="7784C771" w14:textId="77777777" w:rsidR="00A53B59" w:rsidRPr="00A53B59" w:rsidRDefault="00A53B59" w:rsidP="00A53B59">
            <w:pPr>
              <w:pStyle w:val="Lijstalinea"/>
              <w:ind w:left="0"/>
              <w:rPr>
                <w:b/>
                <w:color w:val="5F5F5F"/>
              </w:rPr>
            </w:pPr>
            <w:r w:rsidRPr="00A53B59">
              <w:rPr>
                <w:b/>
                <w:color w:val="5F5F5F"/>
              </w:rPr>
              <w:t>Hoe doen we dat?</w:t>
            </w:r>
          </w:p>
          <w:p w14:paraId="56E6F3A7" w14:textId="77777777" w:rsidR="002C14C9" w:rsidRPr="002C14C9" w:rsidRDefault="002C14C9" w:rsidP="002C14C9">
            <w:pPr>
              <w:rPr>
                <w:color w:val="5F5F5F"/>
              </w:rPr>
            </w:pPr>
            <w:r w:rsidRPr="002C14C9">
              <w:rPr>
                <w:color w:val="5F5F5F"/>
              </w:rPr>
              <w:t>Veel hulpverleners zien op tegen contact met en/of het moeten behandelen van mensen met persoonlijkheidsproblematiek. De veronderstelling is dat het met deze mensen moeilijker werken is dan met cliënten met alleen een psychische stoornis. Bij de eersten doen zich immers meer interactieproblemen voor en zijn behandelresultaten minder gunstig. Of niet?</w:t>
            </w:r>
          </w:p>
          <w:p w14:paraId="751E3EE2" w14:textId="77777777" w:rsidR="002C14C9" w:rsidRPr="002C14C9" w:rsidRDefault="002C14C9" w:rsidP="002C14C9">
            <w:pPr>
              <w:rPr>
                <w:color w:val="5F5F5F"/>
              </w:rPr>
            </w:pPr>
            <w:r w:rsidRPr="002C14C9">
              <w:rPr>
                <w:color w:val="5F5F5F"/>
              </w:rPr>
              <w:t xml:space="preserve"> </w:t>
            </w:r>
          </w:p>
          <w:p w14:paraId="245F4F8D" w14:textId="77777777" w:rsidR="002C14C9" w:rsidRPr="002C14C9" w:rsidRDefault="002C14C9" w:rsidP="002C14C9">
            <w:pPr>
              <w:rPr>
                <w:color w:val="5F5F5F"/>
              </w:rPr>
            </w:pPr>
            <w:r w:rsidRPr="002C14C9">
              <w:rPr>
                <w:color w:val="5F5F5F"/>
              </w:rPr>
              <w:t>In deze masterclass wordt interactief stilgestaan bij:</w:t>
            </w:r>
          </w:p>
          <w:p w14:paraId="777B99FA" w14:textId="2E48A396" w:rsidR="002C14C9" w:rsidRPr="002C14C9" w:rsidRDefault="002C14C9" w:rsidP="002C14C9">
            <w:pPr>
              <w:pStyle w:val="Lijstalinea"/>
              <w:numPr>
                <w:ilvl w:val="0"/>
                <w:numId w:val="9"/>
              </w:numPr>
              <w:rPr>
                <w:color w:val="5F5F5F"/>
              </w:rPr>
            </w:pPr>
            <w:r w:rsidRPr="002C14C9">
              <w:rPr>
                <w:color w:val="5F5F5F"/>
              </w:rPr>
              <w:t xml:space="preserve">Het </w:t>
            </w:r>
            <w:r w:rsidRPr="002C14C9">
              <w:rPr>
                <w:b/>
                <w:color w:val="5F5F5F"/>
              </w:rPr>
              <w:t>herkennen van persoonlijkheidsproblematiek</w:t>
            </w:r>
            <w:r w:rsidRPr="002C14C9">
              <w:rPr>
                <w:color w:val="5F5F5F"/>
              </w:rPr>
              <w:t xml:space="preserve"> in de gb-ggz: kunnen we dat, doen we dat ook en hoe doen we dat handig?</w:t>
            </w:r>
          </w:p>
          <w:p w14:paraId="5BCF1024" w14:textId="33B88CAE" w:rsidR="002C14C9" w:rsidRPr="002C14C9" w:rsidRDefault="002C14C9" w:rsidP="002C14C9">
            <w:pPr>
              <w:pStyle w:val="Lijstalinea"/>
              <w:numPr>
                <w:ilvl w:val="0"/>
                <w:numId w:val="9"/>
              </w:numPr>
              <w:rPr>
                <w:color w:val="5F5F5F"/>
              </w:rPr>
            </w:pPr>
            <w:r w:rsidRPr="002C14C9">
              <w:rPr>
                <w:color w:val="5F5F5F"/>
              </w:rPr>
              <w:t xml:space="preserve">De </w:t>
            </w:r>
            <w:r w:rsidRPr="002C14C9">
              <w:rPr>
                <w:b/>
                <w:color w:val="5F5F5F"/>
              </w:rPr>
              <w:t>invloed van persoonlijkheidsproblematiek</w:t>
            </w:r>
            <w:r w:rsidRPr="002C14C9">
              <w:rPr>
                <w:color w:val="5F5F5F"/>
              </w:rPr>
              <w:t xml:space="preserve"> op interactie of relatieproblemen en op resultaat van een gestructureerde behandeling</w:t>
            </w:r>
          </w:p>
          <w:p w14:paraId="31AB2CE4" w14:textId="49F9CB39" w:rsidR="002C14C9" w:rsidRPr="002C14C9" w:rsidRDefault="002C14C9" w:rsidP="002C14C9">
            <w:pPr>
              <w:pStyle w:val="Lijstalinea"/>
              <w:numPr>
                <w:ilvl w:val="0"/>
                <w:numId w:val="9"/>
              </w:numPr>
              <w:rPr>
                <w:color w:val="5F5F5F"/>
              </w:rPr>
            </w:pPr>
            <w:r w:rsidRPr="002C14C9">
              <w:rPr>
                <w:color w:val="5F5F5F"/>
              </w:rPr>
              <w:t xml:space="preserve">De behoefte van professionals aan </w:t>
            </w:r>
            <w:r w:rsidRPr="002C14C9">
              <w:rPr>
                <w:b/>
                <w:color w:val="5F5F5F"/>
              </w:rPr>
              <w:t>handvatten</w:t>
            </w:r>
            <w:r w:rsidRPr="002C14C9">
              <w:rPr>
                <w:color w:val="5F5F5F"/>
              </w:rPr>
              <w:t xml:space="preserve"> hoe om te gaan met lastige momenten die ze meemaken in de interactie met ‘moeilijke mensen’.</w:t>
            </w:r>
          </w:p>
          <w:p w14:paraId="350F7D5A" w14:textId="77777777" w:rsidR="002C14C9" w:rsidRPr="002C14C9" w:rsidRDefault="002C14C9" w:rsidP="002C14C9">
            <w:pPr>
              <w:rPr>
                <w:color w:val="5F5F5F"/>
              </w:rPr>
            </w:pPr>
          </w:p>
          <w:p w14:paraId="63A920A1" w14:textId="0EE5EB51" w:rsidR="00A53B59" w:rsidRPr="00F75D79" w:rsidRDefault="002C14C9" w:rsidP="002C14C9">
            <w:pPr>
              <w:rPr>
                <w:color w:val="5F5F5F"/>
              </w:rPr>
            </w:pPr>
            <w:r w:rsidRPr="002C14C9">
              <w:rPr>
                <w:color w:val="5F5F5F"/>
              </w:rPr>
              <w:t>Centraal in deze masterclass staat: omgaan met ‘moeilijke’ mensen in de gb-ggz. Dus niet: het behandelen van cliënten met persoonlijkheidsproblematiek in de gb-ggz. De vraag daarbij is steeds wie maakt de interactie nu moeilijk; de cliënt of de professional zelf?</w:t>
            </w:r>
          </w:p>
        </w:tc>
        <w:tc>
          <w:tcPr>
            <w:tcW w:w="2596" w:type="dxa"/>
          </w:tcPr>
          <w:p w14:paraId="6A55AB42" w14:textId="77777777" w:rsidR="00A53B59" w:rsidRPr="00A53B59" w:rsidRDefault="00A53B59" w:rsidP="00A53B59">
            <w:pPr>
              <w:rPr>
                <w:i/>
                <w:color w:val="5F5F5F"/>
              </w:rPr>
            </w:pPr>
            <w:r w:rsidRPr="00A53B59">
              <w:rPr>
                <w:i/>
                <w:color w:val="5F5F5F"/>
              </w:rPr>
              <w:t>Prof. dr. M.J.P.M. (Marc) Verbraak</w:t>
            </w:r>
            <w:r w:rsidR="00B37E24">
              <w:rPr>
                <w:i/>
                <w:color w:val="5F5F5F"/>
              </w:rPr>
              <w:t>, Propersona</w:t>
            </w:r>
          </w:p>
          <w:p w14:paraId="7397FCF5" w14:textId="77777777" w:rsidR="00A53B59" w:rsidRPr="00A53B59" w:rsidRDefault="00A53B59" w:rsidP="00A53B59">
            <w:pPr>
              <w:pStyle w:val="Lijstalinea"/>
              <w:jc w:val="both"/>
              <w:rPr>
                <w:i/>
                <w:color w:val="5F5F5F"/>
              </w:rPr>
            </w:pPr>
          </w:p>
        </w:tc>
      </w:tr>
      <w:tr w:rsidR="00A53B59" w:rsidRPr="00A53B59" w14:paraId="39084CFE" w14:textId="77777777" w:rsidTr="00A53B59">
        <w:tc>
          <w:tcPr>
            <w:tcW w:w="6520" w:type="dxa"/>
          </w:tcPr>
          <w:p w14:paraId="5705AD24" w14:textId="77777777" w:rsidR="00A53B59" w:rsidRPr="00297098" w:rsidRDefault="00A53B59" w:rsidP="00A53B59">
            <w:pPr>
              <w:rPr>
                <w:b/>
                <w:color w:val="5F5F5F"/>
              </w:rPr>
            </w:pPr>
            <w:r w:rsidRPr="00297098">
              <w:rPr>
                <w:b/>
                <w:color w:val="5F5F5F"/>
              </w:rPr>
              <w:lastRenderedPageBreak/>
              <w:t>Oplossingsgericht werken/positieve psychologie in de Basis GGZ en POH GGZ: opfriscursus met bruikbare werkvormen</w:t>
            </w:r>
          </w:p>
          <w:p w14:paraId="52FE499D" w14:textId="77777777" w:rsidR="002C14C9" w:rsidRPr="002C14C9" w:rsidRDefault="002C14C9" w:rsidP="002C14C9">
            <w:pPr>
              <w:rPr>
                <w:color w:val="5F5F5F"/>
              </w:rPr>
            </w:pPr>
            <w:r w:rsidRPr="002C14C9">
              <w:rPr>
                <w:color w:val="5F5F5F"/>
              </w:rPr>
              <w:t xml:space="preserve">Loop je wel eens vast met een casus? Ben je benieuwd hoe je mogelijk oplossingsgericht verder zou kunnen?  Kom dan naar deze masterclass! ‘Neem’ in gedachten eventueel een recente casus mee en licht deze kort ter plekke inhoudelijk toe. Samen gaan we dan op zoek naar </w:t>
            </w:r>
            <w:r w:rsidRPr="002C14C9">
              <w:rPr>
                <w:b/>
                <w:color w:val="5F5F5F"/>
              </w:rPr>
              <w:t>oplossingsgerichte opties.</w:t>
            </w:r>
            <w:r w:rsidRPr="002C14C9">
              <w:rPr>
                <w:color w:val="5F5F5F"/>
              </w:rPr>
              <w:t xml:space="preserve"> Al doende zal ook stilgestaan worden bij </w:t>
            </w:r>
            <w:r w:rsidRPr="002C14C9">
              <w:rPr>
                <w:b/>
                <w:color w:val="5F5F5F"/>
              </w:rPr>
              <w:t>praktisch toepasbare interventies</w:t>
            </w:r>
            <w:r w:rsidRPr="002C14C9">
              <w:rPr>
                <w:color w:val="5F5F5F"/>
              </w:rPr>
              <w:t xml:space="preserve"> zoals de beginvraag, schaalvragen, complimenteren, doelformuleringen.</w:t>
            </w:r>
          </w:p>
          <w:p w14:paraId="005AE1FB" w14:textId="77777777" w:rsidR="002C14C9" w:rsidRPr="002C14C9" w:rsidRDefault="002C14C9" w:rsidP="002C14C9">
            <w:pPr>
              <w:rPr>
                <w:color w:val="5F5F5F"/>
              </w:rPr>
            </w:pPr>
          </w:p>
          <w:p w14:paraId="2547D34A" w14:textId="399C1AC6" w:rsidR="00297098" w:rsidRPr="00A53B59" w:rsidRDefault="002C14C9" w:rsidP="002C14C9">
            <w:pPr>
              <w:rPr>
                <w:color w:val="5F5F5F"/>
              </w:rPr>
            </w:pPr>
            <w:r w:rsidRPr="002C14C9">
              <w:rPr>
                <w:color w:val="5F5F5F"/>
              </w:rPr>
              <w:t>Deze masterclass is zowel geschikt voor degenen die reeds veel weten van oplossingsgericht werken als voor beginners in deze aanpak.</w:t>
            </w:r>
            <w:r w:rsidRPr="002C14C9">
              <w:rPr>
                <w:color w:val="5F5F5F"/>
              </w:rPr>
              <w:tab/>
            </w:r>
          </w:p>
        </w:tc>
        <w:tc>
          <w:tcPr>
            <w:tcW w:w="2596" w:type="dxa"/>
          </w:tcPr>
          <w:p w14:paraId="4F81939A" w14:textId="77777777" w:rsidR="00A53B59" w:rsidRPr="00A53B59" w:rsidRDefault="00A53B59" w:rsidP="00A53B59">
            <w:pPr>
              <w:jc w:val="both"/>
              <w:rPr>
                <w:i/>
                <w:color w:val="5F5F5F"/>
              </w:rPr>
            </w:pPr>
            <w:r w:rsidRPr="00A53B59">
              <w:rPr>
                <w:i/>
                <w:color w:val="5F5F5F"/>
              </w:rPr>
              <w:t>Herman de Hoogh, Indigo Gelderland</w:t>
            </w:r>
          </w:p>
        </w:tc>
      </w:tr>
      <w:tr w:rsidR="00A53B59" w:rsidRPr="00A53B59" w14:paraId="2E86E76C" w14:textId="77777777" w:rsidTr="00A53B59">
        <w:tc>
          <w:tcPr>
            <w:tcW w:w="6520" w:type="dxa"/>
          </w:tcPr>
          <w:p w14:paraId="0A00EB4F" w14:textId="77777777" w:rsidR="002C14C9" w:rsidRDefault="002C14C9" w:rsidP="007909F8">
            <w:pPr>
              <w:rPr>
                <w:b/>
                <w:color w:val="5F5F5F"/>
              </w:rPr>
            </w:pPr>
            <w:r w:rsidRPr="002C14C9">
              <w:rPr>
                <w:b/>
                <w:color w:val="5F5F5F"/>
              </w:rPr>
              <w:t xml:space="preserve">Kwetsbaar Online, gezamenlijke aanpak op mediawijsheid </w:t>
            </w:r>
          </w:p>
          <w:p w14:paraId="1DA169A2" w14:textId="77777777" w:rsidR="002C14C9" w:rsidRDefault="002C14C9" w:rsidP="002C14C9">
            <w:pPr>
              <w:rPr>
                <w:i/>
                <w:color w:val="5F5F5F"/>
              </w:rPr>
            </w:pPr>
            <w:r w:rsidRPr="002C14C9">
              <w:rPr>
                <w:i/>
                <w:color w:val="5F5F5F"/>
              </w:rPr>
              <w:t>Liza was 12 toen ze een pikante foto naar haar vriendje stuurde. De gevolgen waren desastreus: de foto lekte uit. Liza's leven werd verwoest en ze belandde uiteindelijk in een psychiatrische kliniek…*</w:t>
            </w:r>
          </w:p>
          <w:p w14:paraId="730E08BF" w14:textId="77777777" w:rsidR="002C14C9" w:rsidRPr="002C14C9" w:rsidRDefault="002C14C9" w:rsidP="002C14C9">
            <w:pPr>
              <w:rPr>
                <w:i/>
                <w:color w:val="5F5F5F"/>
              </w:rPr>
            </w:pPr>
          </w:p>
          <w:p w14:paraId="545E33EF" w14:textId="77777777" w:rsidR="002C14C9" w:rsidRPr="002C14C9" w:rsidRDefault="002C14C9" w:rsidP="002C14C9">
            <w:pPr>
              <w:rPr>
                <w:color w:val="5F5F5F"/>
              </w:rPr>
            </w:pPr>
            <w:r w:rsidRPr="002C14C9">
              <w:rPr>
                <w:color w:val="5F5F5F"/>
              </w:rPr>
              <w:t xml:space="preserve">Verslaving, cyberpesten, sexting (seksueel getinte berichten, naaktfoto’s of -filmpjes) sextortion (chanteren met digitale naaktbeelden), grooming (digitale kinderlokkers). Je zou er slapeloze nachten van krijgen….. Natuurlijk biedt internet veel goeds en is het bijzonder waardevol. Maar de digitale kwetsbaarheid van de jeugd wordt nog wel eens onderschat. De gevolgen bij jongeren die slachtoffer worden van de ‘donkere kant’ van social media zijn schrijnend.  </w:t>
            </w:r>
          </w:p>
          <w:p w14:paraId="3CFB27A0" w14:textId="77777777" w:rsidR="002C14C9" w:rsidRPr="002C14C9" w:rsidRDefault="002C14C9" w:rsidP="002C14C9">
            <w:pPr>
              <w:rPr>
                <w:color w:val="5F5F5F"/>
              </w:rPr>
            </w:pPr>
          </w:p>
          <w:p w14:paraId="0A2BE9C3" w14:textId="112D4D19" w:rsidR="002C14C9" w:rsidRPr="002C14C9" w:rsidRDefault="002C14C9" w:rsidP="002C14C9">
            <w:pPr>
              <w:rPr>
                <w:color w:val="5F5F5F"/>
              </w:rPr>
            </w:pPr>
            <w:r w:rsidRPr="002C14C9">
              <w:rPr>
                <w:color w:val="5F5F5F"/>
              </w:rPr>
              <w:t xml:space="preserve">Voor zowel medewerkers in zorg en welzijn, in het onderwijs als voor ouders/verzorgers is de online wereld vaak complex. Dit maakt het lastig om hierover in gesprek te gaan met jongeren, je voelt je vaak onwetend. In hoeverre krijg jij hier in je dagelijkse praktijk mee te maken? Ga jij hier het gesprek al over aan bij jouw preventie activiteiten of in jouw behandeling? In deze masterclass Kwetsbaar Online - een initiatief van Indigo in Zeeland- nemen wij je mee in de </w:t>
            </w:r>
            <w:r w:rsidRPr="002C14C9">
              <w:rPr>
                <w:b/>
                <w:color w:val="5F5F5F"/>
              </w:rPr>
              <w:t>digitale wereld van jongeren</w:t>
            </w:r>
            <w:r w:rsidRPr="002C14C9">
              <w:rPr>
                <w:color w:val="5F5F5F"/>
              </w:rPr>
              <w:t xml:space="preserve">. Wat heb jij nodig als hulpverlener/preventiewerker om hier een </w:t>
            </w:r>
            <w:r w:rsidRPr="002C14C9">
              <w:rPr>
                <w:b/>
                <w:color w:val="5F5F5F"/>
              </w:rPr>
              <w:t>betekenisvolle bijdrage</w:t>
            </w:r>
            <w:r w:rsidRPr="002C14C9">
              <w:rPr>
                <w:color w:val="5F5F5F"/>
              </w:rPr>
              <w:t xml:space="preserve"> in te kunnen leveren? Je krijgt </w:t>
            </w:r>
            <w:r w:rsidRPr="002C14C9">
              <w:rPr>
                <w:b/>
                <w:color w:val="5F5F5F"/>
              </w:rPr>
              <w:t>handvatten</w:t>
            </w:r>
            <w:r w:rsidRPr="002C14C9">
              <w:rPr>
                <w:color w:val="5F5F5F"/>
              </w:rPr>
              <w:t xml:space="preserve"> hoe je hiermee om kan gaan en hoe je het gesprek hierover kan voeren. Deze masterclass is interessant voor alle professionals van Indigo, we willen namelijk graag komen tot een </w:t>
            </w:r>
            <w:r w:rsidRPr="002C14C9">
              <w:rPr>
                <w:b/>
                <w:color w:val="5F5F5F"/>
              </w:rPr>
              <w:t>gezamenlijke methode van mediawijsheid</w:t>
            </w:r>
            <w:r w:rsidRPr="002C14C9">
              <w:rPr>
                <w:color w:val="5F5F5F"/>
              </w:rPr>
              <w:t xml:space="preserve"> in preventie en behandeling.</w:t>
            </w:r>
          </w:p>
          <w:p w14:paraId="26537F10" w14:textId="51B3A000" w:rsidR="00A53B59" w:rsidRPr="00A53B59" w:rsidRDefault="002C14C9" w:rsidP="002C14C9">
            <w:pPr>
              <w:rPr>
                <w:color w:val="5F5F5F"/>
              </w:rPr>
            </w:pPr>
            <w:r w:rsidRPr="002C14C9">
              <w:rPr>
                <w:color w:val="5F5F5F"/>
              </w:rPr>
              <w:t>*bron RTL Nieuws</w:t>
            </w:r>
          </w:p>
        </w:tc>
        <w:tc>
          <w:tcPr>
            <w:tcW w:w="2596" w:type="dxa"/>
          </w:tcPr>
          <w:p w14:paraId="6C3E5670" w14:textId="77777777" w:rsidR="00A53B59" w:rsidRPr="00A53B59" w:rsidRDefault="00A53B59" w:rsidP="00A53B59">
            <w:pPr>
              <w:jc w:val="both"/>
              <w:rPr>
                <w:i/>
                <w:color w:val="5F5F5F"/>
              </w:rPr>
            </w:pPr>
            <w:r w:rsidRPr="00A53B59">
              <w:rPr>
                <w:i/>
                <w:color w:val="5F5F5F"/>
              </w:rPr>
              <w:t>Katrijn van den Berghe &amp; Jan de Vlieger, Indigo Zeeland</w:t>
            </w:r>
          </w:p>
        </w:tc>
      </w:tr>
      <w:tr w:rsidR="00A53B59" w:rsidRPr="00A53B59" w14:paraId="0B6AF68D" w14:textId="77777777" w:rsidTr="00A53B59">
        <w:tc>
          <w:tcPr>
            <w:tcW w:w="6520" w:type="dxa"/>
          </w:tcPr>
          <w:p w14:paraId="0868E0E5" w14:textId="77777777" w:rsidR="00B37E24" w:rsidRPr="002536A1" w:rsidRDefault="007B2EB1" w:rsidP="00A53B59">
            <w:pPr>
              <w:rPr>
                <w:b/>
                <w:color w:val="5F5F5F"/>
                <w:lang w:val="en-US"/>
              </w:rPr>
            </w:pPr>
            <w:r w:rsidRPr="002536A1">
              <w:rPr>
                <w:b/>
                <w:color w:val="5F5F5F"/>
                <w:lang w:val="en-US"/>
              </w:rPr>
              <w:t>Acceptance and Commitment Therapy (ACT)</w:t>
            </w:r>
          </w:p>
          <w:p w14:paraId="224AC8E1" w14:textId="77777777" w:rsidR="007909F8" w:rsidRPr="007909F8" w:rsidRDefault="007909F8" w:rsidP="007909F8">
            <w:pPr>
              <w:rPr>
                <w:color w:val="5F5F5F"/>
              </w:rPr>
            </w:pPr>
            <w:r w:rsidRPr="007909F8">
              <w:rPr>
                <w:color w:val="5F5F5F"/>
              </w:rPr>
              <w:t xml:space="preserve">Acceptance and Commitment Therapy (ACT) wordt sinds haar introductie in 1999 steeds meer toegepast en is ondertussen evidence based. ACT leert je dat wanneer je de klappen die het leven uit kan delen, kunt erkennen en aanvaarden, je niet langer energie besteedt aan het vermijden of bestrijden ervan. Hierdoor creëer je ruimte voor het nastreven van die dingen die voor jou het leven belangrijk maken. </w:t>
            </w:r>
          </w:p>
          <w:p w14:paraId="2A091A69" w14:textId="77777777" w:rsidR="007909F8" w:rsidRPr="007909F8" w:rsidRDefault="007909F8" w:rsidP="007909F8">
            <w:pPr>
              <w:rPr>
                <w:color w:val="5F5F5F"/>
              </w:rPr>
            </w:pPr>
          </w:p>
          <w:p w14:paraId="4241A410" w14:textId="29FD928A" w:rsidR="007B2EB1" w:rsidRPr="007A1BEA" w:rsidRDefault="007909F8" w:rsidP="007909F8">
            <w:pPr>
              <w:rPr>
                <w:color w:val="5F5F5F"/>
              </w:rPr>
            </w:pPr>
            <w:r>
              <w:rPr>
                <w:color w:val="5F5F5F"/>
              </w:rPr>
              <w:t>In de masterclass</w:t>
            </w:r>
            <w:r w:rsidRPr="007909F8">
              <w:rPr>
                <w:color w:val="5F5F5F"/>
              </w:rPr>
              <w:t xml:space="preserve"> krijg je een kijkje in de keuken van ACT: de achterliggende theorie en filosofie worden belicht, we gaan </w:t>
            </w:r>
            <w:r w:rsidRPr="002C14C9">
              <w:rPr>
                <w:b/>
                <w:color w:val="5F5F5F"/>
              </w:rPr>
              <w:t>dieper in op de kernprocessen</w:t>
            </w:r>
            <w:r w:rsidRPr="007909F8">
              <w:rPr>
                <w:color w:val="5F5F5F"/>
              </w:rPr>
              <w:t xml:space="preserve"> </w:t>
            </w:r>
            <w:r w:rsidRPr="007909F8">
              <w:rPr>
                <w:color w:val="5F5F5F"/>
              </w:rPr>
              <w:lastRenderedPageBreak/>
              <w:t xml:space="preserve">en door middel van </w:t>
            </w:r>
            <w:r w:rsidRPr="002C14C9">
              <w:rPr>
                <w:b/>
                <w:color w:val="5F5F5F"/>
              </w:rPr>
              <w:t>gedragsexperimenten</w:t>
            </w:r>
            <w:r w:rsidRPr="007909F8">
              <w:rPr>
                <w:color w:val="5F5F5F"/>
              </w:rPr>
              <w:t xml:space="preserve"> en metaforen leer je hoe ACT zich vertaalt naar de praktijk. Door zowel </w:t>
            </w:r>
            <w:r w:rsidRPr="002C14C9">
              <w:rPr>
                <w:b/>
                <w:color w:val="5F5F5F"/>
              </w:rPr>
              <w:t>praktische als theoretische kennis</w:t>
            </w:r>
            <w:r w:rsidRPr="007909F8">
              <w:rPr>
                <w:color w:val="5F5F5F"/>
              </w:rPr>
              <w:t xml:space="preserve"> te bundelen, ben je beter in staat om je eigen oefeningen en metaforen te ontwerpen en zo meer maatwerk te leveren aan je cliënten.</w:t>
            </w:r>
          </w:p>
        </w:tc>
        <w:tc>
          <w:tcPr>
            <w:tcW w:w="2596" w:type="dxa"/>
          </w:tcPr>
          <w:p w14:paraId="6B3FD8BF" w14:textId="77777777" w:rsidR="00A53B59" w:rsidRPr="007B2EB1" w:rsidRDefault="007B2EB1" w:rsidP="00A26CFD">
            <w:pPr>
              <w:rPr>
                <w:i/>
                <w:color w:val="5F5F5F"/>
              </w:rPr>
            </w:pPr>
            <w:r w:rsidRPr="007B2EB1">
              <w:rPr>
                <w:i/>
                <w:color w:val="5F5F5F"/>
              </w:rPr>
              <w:lastRenderedPageBreak/>
              <w:t>Monique Samsen</w:t>
            </w:r>
            <w:r w:rsidR="00A26CFD">
              <w:rPr>
                <w:i/>
                <w:color w:val="5F5F5F"/>
              </w:rPr>
              <w:t xml:space="preserve">, </w:t>
            </w:r>
            <w:bookmarkStart w:id="0" w:name="_GoBack"/>
            <w:bookmarkEnd w:id="0"/>
            <w:r w:rsidR="00A26CFD">
              <w:rPr>
                <w:i/>
                <w:color w:val="5F5F5F"/>
              </w:rPr>
              <w:t>psycholoog in Arnhem</w:t>
            </w:r>
          </w:p>
        </w:tc>
      </w:tr>
    </w:tbl>
    <w:p w14:paraId="218126B6" w14:textId="77777777" w:rsidR="00A53B59" w:rsidRDefault="00A53B59" w:rsidP="009749E6">
      <w:pPr>
        <w:pStyle w:val="Lijstalinea"/>
        <w:ind w:left="0"/>
        <w:rPr>
          <w:color w:val="5F5F5F"/>
        </w:rPr>
      </w:pPr>
    </w:p>
    <w:p w14:paraId="32AFA71E" w14:textId="77777777" w:rsidR="00411FB8" w:rsidRDefault="00411FB8" w:rsidP="00411FB8">
      <w:pPr>
        <w:rPr>
          <w:b/>
          <w:color w:val="5F5F5F"/>
        </w:rPr>
      </w:pPr>
    </w:p>
    <w:p w14:paraId="45FAEC20" w14:textId="544B72EC" w:rsidR="00411FB8" w:rsidRPr="00411FB8" w:rsidRDefault="00411FB8" w:rsidP="00411FB8">
      <w:pPr>
        <w:rPr>
          <w:b/>
          <w:color w:val="5F5F5F"/>
        </w:rPr>
      </w:pPr>
      <w:r w:rsidRPr="00411FB8">
        <w:rPr>
          <w:b/>
          <w:color w:val="5F5F5F"/>
        </w:rPr>
        <w:t xml:space="preserve">Oratie Prof. Dr. Bea Tiemens, Radboud Universiteit </w:t>
      </w:r>
      <w:r w:rsidR="00EB1CD9">
        <w:rPr>
          <w:b/>
          <w:color w:val="5F5F5F"/>
        </w:rPr>
        <w:t>Nijmegen</w:t>
      </w:r>
    </w:p>
    <w:p w14:paraId="772A73F6" w14:textId="77777777" w:rsidR="00411FB8" w:rsidRDefault="00411FB8" w:rsidP="00411FB8">
      <w:pPr>
        <w:rPr>
          <w:color w:val="5F5F5F"/>
        </w:rPr>
      </w:pPr>
    </w:p>
    <w:p w14:paraId="5B4DAF73" w14:textId="77777777" w:rsidR="00411FB8" w:rsidRPr="00411FB8" w:rsidRDefault="00411FB8" w:rsidP="00411FB8">
      <w:pPr>
        <w:rPr>
          <w:i/>
          <w:color w:val="5F5F5F"/>
        </w:rPr>
      </w:pPr>
      <w:r w:rsidRPr="00411FB8">
        <w:rPr>
          <w:i/>
          <w:color w:val="5F5F5F"/>
        </w:rPr>
        <w:t>Omgeven door relaties</w:t>
      </w:r>
    </w:p>
    <w:p w14:paraId="4E50B9C6" w14:textId="77777777" w:rsidR="00411FB8" w:rsidRPr="00411FB8" w:rsidRDefault="00411FB8" w:rsidP="00411FB8">
      <w:pPr>
        <w:rPr>
          <w:color w:val="5F5F5F"/>
        </w:rPr>
      </w:pPr>
      <w:r w:rsidRPr="00411FB8">
        <w:rPr>
          <w:i/>
          <w:color w:val="5F5F5F"/>
        </w:rPr>
        <w:t>Evidence based werken in de geestelijke gezondheidszorg</w:t>
      </w:r>
    </w:p>
    <w:p w14:paraId="09F3C975" w14:textId="77777777" w:rsidR="00411FB8" w:rsidRPr="00411FB8" w:rsidRDefault="00411FB8" w:rsidP="00411FB8">
      <w:pPr>
        <w:pStyle w:val="Lijstalinea"/>
        <w:rPr>
          <w:color w:val="5F5F5F"/>
        </w:rPr>
      </w:pPr>
    </w:p>
    <w:p w14:paraId="68844FE3" w14:textId="77777777" w:rsidR="00411FB8" w:rsidRPr="00411FB8" w:rsidRDefault="00411FB8" w:rsidP="00411FB8">
      <w:pPr>
        <w:rPr>
          <w:color w:val="5F5F5F"/>
        </w:rPr>
      </w:pPr>
      <w:r w:rsidRPr="00411FB8">
        <w:rPr>
          <w:color w:val="5F5F5F"/>
        </w:rPr>
        <w:t xml:space="preserve">Leidt evidence based werken tot ‘kookboekzorg’ of vereist het juist enorm veel creativiteit van een behandelaar? Is evidence-based behandelen een ‘kunde’ waarin de stappen uit een protocol heel methodisch met de cliënt worden gezet of is het een ‘kunst’ om in dialoog met de cliënt de best passende effectief bevonden behandeling te bieden? In de GGZ laait steeds de discussie over evidence based werken op. In deze discussies lopen vaak veel vragen door elkaar heen: over de definitie van evidence, de onderzoeksdesigns, over protocollen en richtlijnen , over de effectieve factoren van een behandeling. Deze discussies beperken zich meestal tot datgene wat zich in de behandelkamer afspeelt,  alsof de context waarin die behandeling wordt uitgevoerd er niet toe doet. De behandelsetting  is echter omgeven door relaties: individuele van de cliënt en de behandelaar afzonderlijk en met elkaar, met de  praktijk van de behandelorganisatie, met de wijk, met de digitale omgeving en met politieke en economische factoren. Wat betekent  evidence-based werken in zo’n complex veld van relaties? Is het een onmogelijke opgave of komt in die complexe werkelijkheid het evidence-based werken juist het meest tot wasdom? </w:t>
      </w:r>
    </w:p>
    <w:p w14:paraId="72B6E363" w14:textId="36F9B51F" w:rsidR="00B9334A" w:rsidRPr="009749E6" w:rsidRDefault="00411FB8" w:rsidP="00411FB8">
      <w:pPr>
        <w:pStyle w:val="Lijstalinea"/>
        <w:ind w:left="0"/>
        <w:rPr>
          <w:color w:val="5F5F5F"/>
        </w:rPr>
      </w:pPr>
      <w:r w:rsidRPr="00411FB8">
        <w:rPr>
          <w:color w:val="5F5F5F"/>
        </w:rPr>
        <w:t>In deze oratie wordt de opgave belicht vanuit de principes van evidence based werken. Met deze principes wordt voortgebouwd op de methode van ‘evidence based medicine’ van de grondlegger David Sackett. Dit helpt bij het ontrafelen van de evidence based opgave en bij het formuleren van  onderzoeksvragen noodzakelijk voor de verdere verbetering van de uitkomsten van behandeling.</w:t>
      </w:r>
    </w:p>
    <w:sectPr w:rsidR="00B9334A" w:rsidRPr="009749E6" w:rsidSect="00461E1F">
      <w:headerReference w:type="default" r:id="rId8"/>
      <w:footerReference w:type="default" r:id="rId9"/>
      <w:headerReference w:type="first" r:id="rId10"/>
      <w:footerReference w:type="first" r:id="rId11"/>
      <w:pgSz w:w="11906" w:h="16838" w:code="9"/>
      <w:pgMar w:top="1985" w:right="851"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2DDB" w14:textId="77777777" w:rsidR="00CF73F8" w:rsidRDefault="00CF73F8">
      <w:r>
        <w:separator/>
      </w:r>
    </w:p>
  </w:endnote>
  <w:endnote w:type="continuationSeparator" w:id="0">
    <w:p w14:paraId="2F976644" w14:textId="77777777" w:rsidR="00CF73F8" w:rsidRDefault="00C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BF4C" w14:textId="77777777" w:rsidR="001F6591" w:rsidRPr="00AB24E3" w:rsidRDefault="00274778" w:rsidP="00AB24E3">
    <w:pPr>
      <w:pStyle w:val="Voettekst"/>
      <w:jc w:val="right"/>
      <w:rPr>
        <w:rStyle w:val="Paginanummer"/>
      </w:rPr>
    </w:pPr>
    <w:r w:rsidRPr="00AB24E3">
      <w:rPr>
        <w:rStyle w:val="Paginanummer"/>
      </w:rPr>
      <w:fldChar w:fldCharType="begin"/>
    </w:r>
    <w:r w:rsidR="001F6591" w:rsidRPr="00AB24E3">
      <w:rPr>
        <w:rStyle w:val="Paginanummer"/>
      </w:rPr>
      <w:instrText xml:space="preserve"> PAGE </w:instrText>
    </w:r>
    <w:r w:rsidRPr="00AB24E3">
      <w:rPr>
        <w:rStyle w:val="Paginanummer"/>
      </w:rPr>
      <w:fldChar w:fldCharType="separate"/>
    </w:r>
    <w:r w:rsidR="00197534">
      <w:rPr>
        <w:rStyle w:val="Paginanummer"/>
        <w:noProof/>
      </w:rPr>
      <w:t>3</w:t>
    </w:r>
    <w:r w:rsidRPr="00AB24E3">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10480" w14:textId="77777777" w:rsidR="001F6591" w:rsidRPr="007978CB" w:rsidRDefault="001F6591" w:rsidP="00461E1F">
    <w:pPr>
      <w:pStyle w:val="Voettekst"/>
      <w:tabs>
        <w:tab w:val="clear" w:pos="9072"/>
        <w:tab w:val="right" w:pos="9356"/>
      </w:tabs>
      <w:jc w:val="right"/>
      <w:rPr>
        <w:noProof/>
        <w:color w:val="009BDC"/>
        <w:szCs w:val="18"/>
      </w:rPr>
    </w:pPr>
    <w:r w:rsidRPr="007978CB">
      <w:rPr>
        <w:noProof/>
        <w:color w:val="009BDC"/>
        <w:szCs w:val="18"/>
      </w:rPr>
      <w:t>www.indigo.nl</w:t>
    </w:r>
  </w:p>
  <w:p w14:paraId="1D36869B" w14:textId="77777777" w:rsidR="001F6591" w:rsidRPr="00461E1F" w:rsidRDefault="00D36BF0" w:rsidP="00461E1F">
    <w:pPr>
      <w:pStyle w:val="Voettekst"/>
      <w:tabs>
        <w:tab w:val="clear" w:pos="9072"/>
        <w:tab w:val="right" w:pos="9356"/>
      </w:tabs>
      <w:jc w:val="right"/>
      <w:rPr>
        <w:color w:val="009BDC"/>
      </w:rPr>
    </w:pPr>
    <w:r>
      <w:rPr>
        <w:noProof/>
        <w:color w:val="009BDC"/>
        <w:szCs w:val="18"/>
      </w:rPr>
      <w:t>post</w:t>
    </w:r>
    <w:r w:rsidR="001F6591" w:rsidRPr="007978CB">
      <w:rPr>
        <w:noProof/>
        <w:color w:val="009BDC"/>
        <w:szCs w:val="18"/>
      </w:rPr>
      <w:t>@indigo</w:t>
    </w:r>
    <w:r>
      <w:rPr>
        <w:noProof/>
        <w:color w:val="009BDC"/>
        <w:szCs w:val="18"/>
      </w:rPr>
      <w:t>service</w:t>
    </w:r>
    <w:r w:rsidR="001F6591" w:rsidRPr="007978CB">
      <w:rPr>
        <w:noProof/>
        <w:color w:val="009BDC"/>
        <w:szCs w:val="18"/>
      </w:rPr>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CC8B5" w14:textId="77777777" w:rsidR="00CF73F8" w:rsidRDefault="00CF73F8">
      <w:r>
        <w:separator/>
      </w:r>
    </w:p>
  </w:footnote>
  <w:footnote w:type="continuationSeparator" w:id="0">
    <w:p w14:paraId="60658F2A" w14:textId="77777777" w:rsidR="00CF73F8" w:rsidRDefault="00CF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CB5A" w14:textId="77777777" w:rsidR="001F6591" w:rsidRDefault="001F6591">
    <w:pPr>
      <w:pStyle w:val="Koptekst"/>
    </w:pPr>
    <w:r>
      <w:rPr>
        <w:noProof/>
      </w:rPr>
      <w:drawing>
        <wp:anchor distT="0" distB="0" distL="114300" distR="114300" simplePos="0" relativeHeight="251657216" behindDoc="1" locked="1" layoutInCell="1" allowOverlap="1" wp14:anchorId="4CED8D14" wp14:editId="504A145A">
          <wp:simplePos x="0" y="0"/>
          <wp:positionH relativeFrom="page">
            <wp:posOffset>0</wp:posOffset>
          </wp:positionH>
          <wp:positionV relativeFrom="page">
            <wp:posOffset>0</wp:posOffset>
          </wp:positionV>
          <wp:extent cx="7562850" cy="904875"/>
          <wp:effectExtent l="19050" t="0" r="0" b="0"/>
          <wp:wrapNone/>
          <wp:docPr id="1" name="Afbeelding 1" descr="header_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vervolg"/>
                  <pic:cNvPicPr>
                    <a:picLocks noChangeAspect="1" noChangeArrowheads="1"/>
                  </pic:cNvPicPr>
                </pic:nvPicPr>
                <pic:blipFill>
                  <a:blip r:embed="rId1"/>
                  <a:srcRect/>
                  <a:stretch>
                    <a:fillRect/>
                  </a:stretch>
                </pic:blipFill>
                <pic:spPr bwMode="auto">
                  <a:xfrm>
                    <a:off x="0" y="0"/>
                    <a:ext cx="7562850" cy="9048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657D" w14:textId="77777777" w:rsidR="001F6591" w:rsidRDefault="001F6591">
    <w:pPr>
      <w:pStyle w:val="Koptekst"/>
    </w:pPr>
    <w:r>
      <w:rPr>
        <w:noProof/>
      </w:rPr>
      <w:drawing>
        <wp:anchor distT="0" distB="0" distL="114300" distR="114300" simplePos="0" relativeHeight="251658240" behindDoc="1" locked="1" layoutInCell="1" allowOverlap="1" wp14:anchorId="44FBA39A" wp14:editId="04C01BCC">
          <wp:simplePos x="0" y="0"/>
          <wp:positionH relativeFrom="page">
            <wp:posOffset>0</wp:posOffset>
          </wp:positionH>
          <wp:positionV relativeFrom="page">
            <wp:posOffset>0</wp:posOffset>
          </wp:positionV>
          <wp:extent cx="7562850" cy="1438275"/>
          <wp:effectExtent l="19050" t="0" r="0" b="0"/>
          <wp:wrapNone/>
          <wp:docPr id="2" name="Afbeelding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7562850"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BC1"/>
    <w:multiLevelType w:val="hybridMultilevel"/>
    <w:tmpl w:val="2AEE4484"/>
    <w:lvl w:ilvl="0" w:tplc="000C04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B1154"/>
    <w:multiLevelType w:val="hybridMultilevel"/>
    <w:tmpl w:val="D27206AC"/>
    <w:lvl w:ilvl="0" w:tplc="0413000F">
      <w:start w:val="1"/>
      <w:numFmt w:val="decimal"/>
      <w:lvlText w:val="%1."/>
      <w:lvlJc w:val="left"/>
      <w:pPr>
        <w:ind w:left="720" w:hanging="360"/>
      </w:pPr>
      <w:rPr>
        <w:rFont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36168"/>
    <w:multiLevelType w:val="hybridMultilevel"/>
    <w:tmpl w:val="407E744A"/>
    <w:lvl w:ilvl="0" w:tplc="605E70DC">
      <w:start w:val="13"/>
      <w:numFmt w:val="bullet"/>
      <w:lvlText w:val="˃"/>
      <w:lvlJc w:val="left"/>
      <w:pPr>
        <w:ind w:left="720" w:hanging="360"/>
      </w:pPr>
      <w:rPr>
        <w:rFonts w:ascii="Arial" w:hAnsi="Aria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6140E"/>
    <w:multiLevelType w:val="hybridMultilevel"/>
    <w:tmpl w:val="3CF84AFA"/>
    <w:lvl w:ilvl="0" w:tplc="000C04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B1DB3"/>
    <w:multiLevelType w:val="hybridMultilevel"/>
    <w:tmpl w:val="3C948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E4D62"/>
    <w:multiLevelType w:val="hybridMultilevel"/>
    <w:tmpl w:val="CD3AE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CC376A"/>
    <w:multiLevelType w:val="hybridMultilevel"/>
    <w:tmpl w:val="49BADB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322793"/>
    <w:multiLevelType w:val="hybridMultilevel"/>
    <w:tmpl w:val="FAD8E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7FC14DD"/>
    <w:multiLevelType w:val="hybridMultilevel"/>
    <w:tmpl w:val="B6F2F89A"/>
    <w:lvl w:ilvl="0" w:tplc="605E70DC">
      <w:start w:val="13"/>
      <w:numFmt w:val="bullet"/>
      <w:lvlText w:val="˃"/>
      <w:lvlJc w:val="left"/>
      <w:pPr>
        <w:ind w:left="720" w:hanging="360"/>
      </w:pPr>
      <w:rPr>
        <w:rFonts w:ascii="Arial" w:hAnsi="Arial" w:hint="default"/>
        <w:color w:val="00B0F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9"/>
    <w:rsid w:val="000031F3"/>
    <w:rsid w:val="00011FF3"/>
    <w:rsid w:val="000151E7"/>
    <w:rsid w:val="00025857"/>
    <w:rsid w:val="00060566"/>
    <w:rsid w:val="00066AF7"/>
    <w:rsid w:val="00075A25"/>
    <w:rsid w:val="000779A6"/>
    <w:rsid w:val="000C698C"/>
    <w:rsid w:val="000C783A"/>
    <w:rsid w:val="00103FEA"/>
    <w:rsid w:val="00122689"/>
    <w:rsid w:val="00147719"/>
    <w:rsid w:val="00165CBF"/>
    <w:rsid w:val="0018120A"/>
    <w:rsid w:val="00197534"/>
    <w:rsid w:val="001C54F6"/>
    <w:rsid w:val="001F6591"/>
    <w:rsid w:val="001F6918"/>
    <w:rsid w:val="00202D5C"/>
    <w:rsid w:val="00215E94"/>
    <w:rsid w:val="00235062"/>
    <w:rsid w:val="00246715"/>
    <w:rsid w:val="00247398"/>
    <w:rsid w:val="00252608"/>
    <w:rsid w:val="002536A1"/>
    <w:rsid w:val="00270C61"/>
    <w:rsid w:val="00274778"/>
    <w:rsid w:val="002818CB"/>
    <w:rsid w:val="00283D73"/>
    <w:rsid w:val="0029251D"/>
    <w:rsid w:val="00297098"/>
    <w:rsid w:val="002C14C9"/>
    <w:rsid w:val="002C568E"/>
    <w:rsid w:val="002D1C1B"/>
    <w:rsid w:val="002D36DD"/>
    <w:rsid w:val="002E55BC"/>
    <w:rsid w:val="003076F1"/>
    <w:rsid w:val="0031555E"/>
    <w:rsid w:val="00354876"/>
    <w:rsid w:val="00364DCB"/>
    <w:rsid w:val="003751CF"/>
    <w:rsid w:val="003966D3"/>
    <w:rsid w:val="003A5094"/>
    <w:rsid w:val="003B007E"/>
    <w:rsid w:val="003D09AD"/>
    <w:rsid w:val="003D33D6"/>
    <w:rsid w:val="00411FB8"/>
    <w:rsid w:val="004217A4"/>
    <w:rsid w:val="00422BFB"/>
    <w:rsid w:val="0044303A"/>
    <w:rsid w:val="00461E1F"/>
    <w:rsid w:val="00492556"/>
    <w:rsid w:val="00494446"/>
    <w:rsid w:val="004B2FD7"/>
    <w:rsid w:val="004B511C"/>
    <w:rsid w:val="004B7C5D"/>
    <w:rsid w:val="004C76C2"/>
    <w:rsid w:val="004D5EFB"/>
    <w:rsid w:val="004D69F4"/>
    <w:rsid w:val="00511DE5"/>
    <w:rsid w:val="0052268B"/>
    <w:rsid w:val="00523FA8"/>
    <w:rsid w:val="005437D7"/>
    <w:rsid w:val="00546463"/>
    <w:rsid w:val="0055038A"/>
    <w:rsid w:val="00550E60"/>
    <w:rsid w:val="00555FA4"/>
    <w:rsid w:val="00563225"/>
    <w:rsid w:val="00571604"/>
    <w:rsid w:val="005735AF"/>
    <w:rsid w:val="005749E3"/>
    <w:rsid w:val="005A5A0B"/>
    <w:rsid w:val="005D2CCC"/>
    <w:rsid w:val="005E3051"/>
    <w:rsid w:val="005E548A"/>
    <w:rsid w:val="005E77C7"/>
    <w:rsid w:val="00604399"/>
    <w:rsid w:val="00604774"/>
    <w:rsid w:val="006221CE"/>
    <w:rsid w:val="00654A47"/>
    <w:rsid w:val="00660FCB"/>
    <w:rsid w:val="006B736B"/>
    <w:rsid w:val="006B76DF"/>
    <w:rsid w:val="006D3438"/>
    <w:rsid w:val="00707BD3"/>
    <w:rsid w:val="0071459B"/>
    <w:rsid w:val="00717157"/>
    <w:rsid w:val="00782D8B"/>
    <w:rsid w:val="007909F8"/>
    <w:rsid w:val="007A1AB0"/>
    <w:rsid w:val="007A1BEA"/>
    <w:rsid w:val="007B2EB1"/>
    <w:rsid w:val="007D0D57"/>
    <w:rsid w:val="007E49A1"/>
    <w:rsid w:val="008045D0"/>
    <w:rsid w:val="0083153C"/>
    <w:rsid w:val="00851F12"/>
    <w:rsid w:val="0085664F"/>
    <w:rsid w:val="008729B0"/>
    <w:rsid w:val="0088572F"/>
    <w:rsid w:val="008A11EB"/>
    <w:rsid w:val="008B30C1"/>
    <w:rsid w:val="008C7525"/>
    <w:rsid w:val="008D752D"/>
    <w:rsid w:val="008F0D01"/>
    <w:rsid w:val="00923883"/>
    <w:rsid w:val="00926D07"/>
    <w:rsid w:val="0096550A"/>
    <w:rsid w:val="00973345"/>
    <w:rsid w:val="009749E6"/>
    <w:rsid w:val="009A504E"/>
    <w:rsid w:val="009F29CA"/>
    <w:rsid w:val="00A07B5C"/>
    <w:rsid w:val="00A1052E"/>
    <w:rsid w:val="00A26CFD"/>
    <w:rsid w:val="00A46051"/>
    <w:rsid w:val="00A53B59"/>
    <w:rsid w:val="00A722CC"/>
    <w:rsid w:val="00AB24E3"/>
    <w:rsid w:val="00AB786D"/>
    <w:rsid w:val="00AC05C4"/>
    <w:rsid w:val="00AC1E85"/>
    <w:rsid w:val="00AD4523"/>
    <w:rsid w:val="00AF5877"/>
    <w:rsid w:val="00B37E24"/>
    <w:rsid w:val="00B70028"/>
    <w:rsid w:val="00B909BA"/>
    <w:rsid w:val="00B9334A"/>
    <w:rsid w:val="00B97F52"/>
    <w:rsid w:val="00BB2EE6"/>
    <w:rsid w:val="00BC44FA"/>
    <w:rsid w:val="00BF4135"/>
    <w:rsid w:val="00C13232"/>
    <w:rsid w:val="00C304D9"/>
    <w:rsid w:val="00C378B7"/>
    <w:rsid w:val="00C51C99"/>
    <w:rsid w:val="00C725FC"/>
    <w:rsid w:val="00CA4E4F"/>
    <w:rsid w:val="00CA70C2"/>
    <w:rsid w:val="00CC7752"/>
    <w:rsid w:val="00CC789E"/>
    <w:rsid w:val="00CD02BF"/>
    <w:rsid w:val="00CD40C2"/>
    <w:rsid w:val="00CD60FA"/>
    <w:rsid w:val="00CF73F8"/>
    <w:rsid w:val="00D264E0"/>
    <w:rsid w:val="00D32238"/>
    <w:rsid w:val="00D36BF0"/>
    <w:rsid w:val="00D549CF"/>
    <w:rsid w:val="00D910B4"/>
    <w:rsid w:val="00DC5A1D"/>
    <w:rsid w:val="00DD02FB"/>
    <w:rsid w:val="00DE10EE"/>
    <w:rsid w:val="00DF2573"/>
    <w:rsid w:val="00DF75FF"/>
    <w:rsid w:val="00E00CCD"/>
    <w:rsid w:val="00E03591"/>
    <w:rsid w:val="00E21E02"/>
    <w:rsid w:val="00E23E60"/>
    <w:rsid w:val="00E33472"/>
    <w:rsid w:val="00E459F8"/>
    <w:rsid w:val="00E45BE2"/>
    <w:rsid w:val="00E52436"/>
    <w:rsid w:val="00E55470"/>
    <w:rsid w:val="00E71EE9"/>
    <w:rsid w:val="00EB1CD9"/>
    <w:rsid w:val="00EC171B"/>
    <w:rsid w:val="00EC525B"/>
    <w:rsid w:val="00F04724"/>
    <w:rsid w:val="00F07798"/>
    <w:rsid w:val="00F64E0E"/>
    <w:rsid w:val="00F75D79"/>
    <w:rsid w:val="00F845CE"/>
    <w:rsid w:val="00FE7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3A4185"/>
  <w15:docId w15:val="{0344F68B-5BA2-4E60-ADB2-F6245C75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68E"/>
    <w:pPr>
      <w:spacing w:line="260" w:lineRule="atLeast"/>
    </w:pPr>
    <w:rPr>
      <w:rFonts w:ascii="Arial" w:hAnsi="Arial"/>
      <w:sz w:val="18"/>
      <w:szCs w:val="24"/>
    </w:rPr>
  </w:style>
  <w:style w:type="paragraph" w:styleId="Kop1">
    <w:name w:val="heading 1"/>
    <w:basedOn w:val="Standaard"/>
    <w:next w:val="Standaard"/>
    <w:qFormat/>
    <w:rsid w:val="004D5EFB"/>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F29CA"/>
    <w:pPr>
      <w:tabs>
        <w:tab w:val="center" w:pos="4536"/>
        <w:tab w:val="right" w:pos="9072"/>
      </w:tabs>
    </w:pPr>
  </w:style>
  <w:style w:type="paragraph" w:styleId="Voettekst">
    <w:name w:val="footer"/>
    <w:basedOn w:val="Standaard"/>
    <w:rsid w:val="009F29CA"/>
    <w:pPr>
      <w:tabs>
        <w:tab w:val="center" w:pos="4536"/>
        <w:tab w:val="right" w:pos="9072"/>
      </w:tabs>
    </w:pPr>
  </w:style>
  <w:style w:type="table" w:styleId="Tabelraster">
    <w:name w:val="Table Grid"/>
    <w:basedOn w:val="Standaardtabel"/>
    <w:rsid w:val="00F0779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Memo">
    <w:name w:val="Kop Memo"/>
    <w:basedOn w:val="Standaard"/>
    <w:rsid w:val="004D5EFB"/>
    <w:rPr>
      <w:sz w:val="48"/>
      <w:lang w:val="en-GB"/>
    </w:rPr>
  </w:style>
  <w:style w:type="character" w:styleId="Paginanummer">
    <w:name w:val="page number"/>
    <w:basedOn w:val="Standaardalinea-lettertype"/>
    <w:rsid w:val="00AB24E3"/>
    <w:rPr>
      <w:color w:val="00AEEF"/>
    </w:rPr>
  </w:style>
  <w:style w:type="paragraph" w:styleId="Lijstalinea">
    <w:name w:val="List Paragraph"/>
    <w:basedOn w:val="Standaard"/>
    <w:uiPriority w:val="34"/>
    <w:qFormat/>
    <w:rsid w:val="009749E6"/>
    <w:pPr>
      <w:ind w:left="720"/>
      <w:contextualSpacing/>
    </w:pPr>
  </w:style>
  <w:style w:type="paragraph" w:styleId="Eindnoottekst">
    <w:name w:val="endnote text"/>
    <w:basedOn w:val="Standaard"/>
    <w:link w:val="EindnoottekstChar"/>
    <w:uiPriority w:val="99"/>
    <w:semiHidden/>
    <w:unhideWhenUsed/>
    <w:rsid w:val="00A53B59"/>
    <w:pPr>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semiHidden/>
    <w:rsid w:val="00A53B59"/>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A53B59"/>
    <w:rPr>
      <w:vertAlign w:val="superscript"/>
    </w:rPr>
  </w:style>
  <w:style w:type="character" w:styleId="Hyperlink">
    <w:name w:val="Hyperlink"/>
    <w:basedOn w:val="Standaardalinea-lettertype"/>
    <w:uiPriority w:val="99"/>
    <w:semiHidden/>
    <w:unhideWhenUsed/>
    <w:rsid w:val="003966D3"/>
    <w:rPr>
      <w:color w:val="0563C1"/>
      <w:u w:val="single"/>
    </w:rPr>
  </w:style>
  <w:style w:type="character" w:styleId="GevolgdeHyperlink">
    <w:name w:val="FollowedHyperlink"/>
    <w:basedOn w:val="Standaardalinea-lettertype"/>
    <w:semiHidden/>
    <w:unhideWhenUsed/>
    <w:rsid w:val="0071459B"/>
    <w:rPr>
      <w:color w:val="800080" w:themeColor="followedHyperlink"/>
      <w:u w:val="single"/>
    </w:rPr>
  </w:style>
  <w:style w:type="character" w:styleId="Verwijzingopmerking">
    <w:name w:val="annotation reference"/>
    <w:basedOn w:val="Standaardalinea-lettertype"/>
    <w:semiHidden/>
    <w:unhideWhenUsed/>
    <w:rsid w:val="008729B0"/>
    <w:rPr>
      <w:sz w:val="18"/>
      <w:szCs w:val="18"/>
    </w:rPr>
  </w:style>
  <w:style w:type="paragraph" w:styleId="Tekstopmerking">
    <w:name w:val="annotation text"/>
    <w:basedOn w:val="Standaard"/>
    <w:link w:val="TekstopmerkingChar"/>
    <w:semiHidden/>
    <w:unhideWhenUsed/>
    <w:rsid w:val="008729B0"/>
    <w:pPr>
      <w:spacing w:line="240" w:lineRule="auto"/>
    </w:pPr>
    <w:rPr>
      <w:sz w:val="24"/>
    </w:rPr>
  </w:style>
  <w:style w:type="character" w:customStyle="1" w:styleId="TekstopmerkingChar">
    <w:name w:val="Tekst opmerking Char"/>
    <w:basedOn w:val="Standaardalinea-lettertype"/>
    <w:link w:val="Tekstopmerking"/>
    <w:semiHidden/>
    <w:rsid w:val="008729B0"/>
    <w:rPr>
      <w:rFonts w:ascii="Arial" w:hAnsi="Arial"/>
      <w:sz w:val="24"/>
      <w:szCs w:val="24"/>
    </w:rPr>
  </w:style>
  <w:style w:type="paragraph" w:styleId="Onderwerpvanopmerking">
    <w:name w:val="annotation subject"/>
    <w:basedOn w:val="Tekstopmerking"/>
    <w:next w:val="Tekstopmerking"/>
    <w:link w:val="OnderwerpvanopmerkingChar"/>
    <w:semiHidden/>
    <w:unhideWhenUsed/>
    <w:rsid w:val="008729B0"/>
    <w:rPr>
      <w:b/>
      <w:bCs/>
      <w:sz w:val="20"/>
      <w:szCs w:val="20"/>
    </w:rPr>
  </w:style>
  <w:style w:type="character" w:customStyle="1" w:styleId="OnderwerpvanopmerkingChar">
    <w:name w:val="Onderwerp van opmerking Char"/>
    <w:basedOn w:val="TekstopmerkingChar"/>
    <w:link w:val="Onderwerpvanopmerking"/>
    <w:semiHidden/>
    <w:rsid w:val="008729B0"/>
    <w:rPr>
      <w:rFonts w:ascii="Arial" w:hAnsi="Arial"/>
      <w:b/>
      <w:bCs/>
      <w:sz w:val="24"/>
      <w:szCs w:val="24"/>
    </w:rPr>
  </w:style>
  <w:style w:type="paragraph" w:styleId="Ballontekst">
    <w:name w:val="Balloon Text"/>
    <w:basedOn w:val="Standaard"/>
    <w:link w:val="BallontekstChar"/>
    <w:semiHidden/>
    <w:unhideWhenUsed/>
    <w:rsid w:val="008729B0"/>
    <w:pPr>
      <w:spacing w:line="240" w:lineRule="auto"/>
    </w:pPr>
    <w:rPr>
      <w:rFonts w:ascii="Times New Roman" w:hAnsi="Times New Roman"/>
      <w:szCs w:val="18"/>
    </w:rPr>
  </w:style>
  <w:style w:type="character" w:customStyle="1" w:styleId="BallontekstChar">
    <w:name w:val="Ballontekst Char"/>
    <w:basedOn w:val="Standaardalinea-lettertype"/>
    <w:link w:val="Ballontekst"/>
    <w:semiHidden/>
    <w:rsid w:val="008729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1186">
      <w:bodyDiv w:val="1"/>
      <w:marLeft w:val="0"/>
      <w:marRight w:val="0"/>
      <w:marTop w:val="0"/>
      <w:marBottom w:val="0"/>
      <w:divBdr>
        <w:top w:val="none" w:sz="0" w:space="0" w:color="auto"/>
        <w:left w:val="none" w:sz="0" w:space="0" w:color="auto"/>
        <w:bottom w:val="none" w:sz="0" w:space="0" w:color="auto"/>
        <w:right w:val="none" w:sz="0" w:space="0" w:color="auto"/>
      </w:divBdr>
    </w:div>
    <w:div w:id="1033967294">
      <w:bodyDiv w:val="1"/>
      <w:marLeft w:val="0"/>
      <w:marRight w:val="0"/>
      <w:marTop w:val="0"/>
      <w:marBottom w:val="0"/>
      <w:divBdr>
        <w:top w:val="none" w:sz="0" w:space="0" w:color="auto"/>
        <w:left w:val="none" w:sz="0" w:space="0" w:color="auto"/>
        <w:bottom w:val="none" w:sz="0" w:space="0" w:color="auto"/>
        <w:right w:val="none" w:sz="0" w:space="0" w:color="auto"/>
      </w:divBdr>
    </w:div>
    <w:div w:id="1314338117">
      <w:bodyDiv w:val="1"/>
      <w:marLeft w:val="0"/>
      <w:marRight w:val="0"/>
      <w:marTop w:val="0"/>
      <w:marBottom w:val="0"/>
      <w:divBdr>
        <w:top w:val="none" w:sz="0" w:space="0" w:color="auto"/>
        <w:left w:val="none" w:sz="0" w:space="0" w:color="auto"/>
        <w:bottom w:val="none" w:sz="0" w:space="0" w:color="auto"/>
        <w:right w:val="none" w:sz="0" w:space="0" w:color="auto"/>
      </w:divBdr>
    </w:div>
    <w:div w:id="2140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eNIVJptxJu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4DC1FDB937D42BCBBEE6B51E26247" ma:contentTypeVersion="0" ma:contentTypeDescription="Een nieuw document maken." ma:contentTypeScope="" ma:versionID="a68a79b6fce511dc9f2b4a8dead1ab9c">
  <xsd:schema xmlns:xsd="http://www.w3.org/2001/XMLSchema" xmlns:xs="http://www.w3.org/2001/XMLSchema" xmlns:p="http://schemas.microsoft.com/office/2006/metadata/properties" targetNamespace="http://schemas.microsoft.com/office/2006/metadata/properties" ma:root="true" ma:fieldsID="be4edde9ce98d2e215d3fd6c49e0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736AB-07E5-4FA6-B7CB-2FF68798B43D}"/>
</file>

<file path=customXml/itemProps2.xml><?xml version="1.0" encoding="utf-8"?>
<ds:datastoreItem xmlns:ds="http://schemas.openxmlformats.org/officeDocument/2006/customXml" ds:itemID="{0A2099C3-3622-4A1E-B114-64C4409AC1C2}"/>
</file>

<file path=customXml/itemProps3.xml><?xml version="1.0" encoding="utf-8"?>
<ds:datastoreItem xmlns:ds="http://schemas.openxmlformats.org/officeDocument/2006/customXml" ds:itemID="{31031B9A-8634-4A07-B6D7-B8BDC82B5018}"/>
</file>

<file path=docProps/app.xml><?xml version="1.0" encoding="utf-8"?>
<Properties xmlns="http://schemas.openxmlformats.org/officeDocument/2006/extended-properties" xmlns:vt="http://schemas.openxmlformats.org/officeDocument/2006/docPropsVTypes">
  <Template>1E160A88.dotm</Template>
  <TotalTime>2</TotalTime>
  <Pages>4</Pages>
  <Words>1521</Words>
  <Characters>8496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Bos</dc:creator>
  <cp:keywords/>
  <dc:description/>
  <cp:lastModifiedBy>Judith Meijer</cp:lastModifiedBy>
  <cp:revision>4</cp:revision>
  <dcterms:created xsi:type="dcterms:W3CDTF">2017-02-02T08:42:00Z</dcterms:created>
  <dcterms:modified xsi:type="dcterms:W3CDTF">2017-02-07T15:44:00Z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0x0101001A14DC1FDB937D42BCBBEE6B51E26247</vt:lpwstr>
  </property>
</Properties>
</file>